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B8" w:rsidRPr="00D508B8" w:rsidRDefault="00D508B8" w:rsidP="00D5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8B8" w:rsidRPr="00D508B8" w:rsidRDefault="001D47ED" w:rsidP="001D47ED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212121"/>
          <w:spacing w:val="-12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12121"/>
          <w:spacing w:val="-12"/>
          <w:sz w:val="36"/>
          <w:szCs w:val="36"/>
          <w:lang w:eastAsia="ru-RU"/>
        </w:rPr>
        <w:t>П</w:t>
      </w:r>
      <w:r w:rsidR="00D508B8" w:rsidRPr="00D508B8">
        <w:rPr>
          <w:rFonts w:ascii="Arial" w:eastAsia="Times New Roman" w:hAnsi="Arial" w:cs="Arial"/>
          <w:b/>
          <w:bCs/>
          <w:color w:val="212121"/>
          <w:spacing w:val="-12"/>
          <w:sz w:val="36"/>
          <w:szCs w:val="36"/>
          <w:lang w:eastAsia="ru-RU"/>
        </w:rPr>
        <w:t>амятка для родителей и детей</w:t>
      </w:r>
      <w:bookmarkStart w:id="0" w:name="_GoBack"/>
      <w:bookmarkEnd w:id="0"/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вязи с началом нового учебного года необходимо напомнить о профилактике энтеробиоза, т.к. это заболевание в большей степени характерно для детских коллективов. Очень часто родители детей, посещающих </w:t>
      </w:r>
      <w:proofErr w:type="gramStart"/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начальную школу сталкиваются с такой ситуацией: ребенок вдруг стал капризным, рассеянным, нервозным, у него испортился аппетит, появились боли в животе; во сне малыш беспокоен, вертится в постели, зовет к себе; у ребенка появилась привычка расчесывать промежность.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обращения к врачу и проведения соответствующих лабораторных исследований вашему ребенку выставлен диагноз: Энтеробиоз. Пугаться не стоит, но нужно знать о данном заболевании, о лечебно-профилактических и санитарно-гигиенических мероприятиях, выполнение которых позволит полноценно оздоровить ребенка и остальных членов семьи.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Энтеробиоз – один из наиболее распространенных и наиболее часто регистрируемых гельминтозов в нашей республике, особенно у детей дошкольного и младшего школьного возраста.</w:t>
      </w: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 Широкое распространение гельминтоза обусловлено </w:t>
      </w:r>
      <w:r w:rsidRPr="00D508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легкостью передачи инвазии – контактным путем</w:t>
      </w: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недостаточным уровнем санитарной культуры, сложностями в формировании гигиенических навыков у детей младшего возраста.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Возбудителем энтеробиоза являются острицы – маленькие гельминты, бело-розового цвета, длиной около 1 см, обитающие преимущественно в нижнем отделе тонкого и в толстого кишечника человека. Острицы откладывают яйца не в кишечнике, а в складках кожи промежности, для чего выползают из прямой кишки (чаще во время сна ребенка) наружу и вызывают тем самым сильный зуд. Самки откладывают около 10-12 тысяч яиц, после чего погибают. Расчесывая зудящие места, </w:t>
      </w:r>
      <w:proofErr w:type="gramStart"/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больные</w:t>
      </w:r>
      <w:proofErr w:type="gramEnd"/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загрязняют яйцами остриц руки и особенно много их скапливается под ногтями. Грязными или плохо вымытыми руками они заносят яйца остриц в рот и повторно заражаются. Кроме этого, больной загрязняет яйцами остриц нательное и постельное белье, окружающие предметы, пищевые продукты и тем самым заражает окружающих его людей. Яйца могут сохраняться на игрушках, коврах, книгах, мебели в течение месяца.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энтеробиоза является больной человек. Заражение острицами происходит при проглатывании зрелых яиц, содержащих подвижные личинки. Живут острицы в организме человека в среднем 1 месяц, а страдать от них иногда приходится годами. </w:t>
      </w:r>
      <w:r w:rsidRPr="00D508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Ребенок не понимая важности соблюдения правил гигиены, снова заражается ими и чаще всего от самого себя.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больных энтеробиозом становится совершенно бесполезным, если не выполняются элементарные санитарно-гигиенические правила и правила личной гигиены, как в детских организованных коллективах, так и в домашних условиях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Мероприятия по предупреждению рассеивания яиц остриц в организованных детских коллективах</w:t>
      </w: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0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проводятся одновременно с началом лечения </w:t>
      </w:r>
      <w:proofErr w:type="spellStart"/>
      <w:r w:rsidRPr="00D50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инвазированных</w:t>
      </w:r>
      <w:proofErr w:type="spellEnd"/>
      <w:r w:rsidRPr="00D50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энтеробиозом и контактных в группе, классе и до окончания проведения лечебно-оздоровительных мероприятий под контролем медицинского работника детского учреждения</w:t>
      </w:r>
      <w:r w:rsidRPr="00D508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 включают в себя:</w:t>
      </w:r>
    </w:p>
    <w:p w:rsidR="00D508B8" w:rsidRPr="00D508B8" w:rsidRDefault="00D508B8" w:rsidP="00D5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пылесосами ковровых изделий, мягких игрушек и спортивного инвентаря (при отсутствии пылесосов – выколачивание и проветривание на открытом воздухе), обработка их бактерицидными лампами (с расстояния не более 25 см в течение 30 минут) и удаление их из посещаемых детьми помещений.</w:t>
      </w:r>
    </w:p>
    <w:p w:rsidR="00D508B8" w:rsidRPr="00D508B8" w:rsidRDefault="00D508B8" w:rsidP="00D5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влажная уборка помещений и мебели в них 0,5-1% мыльно-содовым раствором с последующей обработкой кипятком уборочного инвентаря: ошпаривание крутым кипятком и замачивание на 20-30 минут в емкости под крышкой. Перенос кипятка из пищеблока в целях предосторожности должен осуществляться во время отсутствия детей в группах.</w:t>
      </w:r>
    </w:p>
    <w:p w:rsidR="00D508B8" w:rsidRPr="00D508B8" w:rsidRDefault="00D508B8" w:rsidP="00D5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смена нательного и постельного белья или проглаживание его утюгом после сна; чистка раз в 3 дня пылесосом одеял, матрасов, подушек.</w:t>
      </w:r>
    </w:p>
    <w:p w:rsidR="00D508B8" w:rsidRPr="00D508B8" w:rsidRDefault="00D508B8" w:rsidP="00D5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мойка горячей водой (не менее 60 градусов С) с мылом игрушек из резины и пластмассы. Одежду с кукол рекомендуется временно снять или ежедневно стирать и проглаживать утюгом.</w:t>
      </w:r>
    </w:p>
    <w:p w:rsidR="00D508B8" w:rsidRPr="00D508B8" w:rsidRDefault="00D508B8" w:rsidP="00D5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горячей водой с моющими средствами дверных ручек, кранов, умывальников в туалетах, стульчиков, горшков.</w:t>
      </w:r>
    </w:p>
    <w:p w:rsidR="00D508B8" w:rsidRPr="00D508B8" w:rsidRDefault="00D508B8" w:rsidP="00D5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медработником за соблюдением гигиенических навыков детьми и персоналом: стрижка ногтей, мытье рук после посещения туалета и перед едой, смена халатов перед уборкой и при посещении столовой и т.д.</w:t>
      </w:r>
    </w:p>
    <w:p w:rsidR="00D508B8" w:rsidRPr="00D508B8" w:rsidRDefault="00D508B8" w:rsidP="00D5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инструктажа с родителями больных энтеробиозом детей о профилактике </w:t>
      </w:r>
      <w:proofErr w:type="spellStart"/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реинвазии</w:t>
      </w:r>
      <w:proofErr w:type="spellEnd"/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распространения энтеробиоза в семье, т.е. ознакомление с </w:t>
      </w:r>
      <w:proofErr w:type="spellStart"/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противоэнтеробиозными</w:t>
      </w:r>
      <w:proofErr w:type="spellEnd"/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мероприятиями (вручение памяток):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ежедневное подмывание ребенка утром и вечером перед сном;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смена нательного и постельного белья после мытья; тщательное проглаживание верхней одежды горячим утюгом с лица и изнанки; кипячение грязного белья перед стиркой;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одевание на ночь плотных трусов с резинками на бедрах и закладывание в область </w:t>
      </w:r>
      <w:proofErr w:type="spellStart"/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перианальных</w:t>
      </w:r>
      <w:proofErr w:type="spellEnd"/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складок ватного тампона с вазелином (утром тампон удаляется и ошпаривается кипятком);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проглаживание после сна горячим утюгом постельных принадлежностей;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стрижка ногтей по мере отрастания и загрязнения;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искоренение у ребенка вредных привычек (обгрызание ногтей, держание пальцев во рту и т.д.);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 ребенка потребности мытья рук с мылом перед приемом пищи, после посещения туалета, после сна, улицы и т.д.;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проведение регулярной влажной уборки в доме, мытье детских игрушек в горячей воде с мылом (игрушки, не поддающиеся мойке, ковры, дорожки на период оздоровления ребенка убираются).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Крутой кипяток убивает яйца остриц, поэтому столовую и чайную посуду, ножи, вилки и ложки после мытья, а также горшок, унитаз, тряпки, дверные ручки необходимо ошпаривать кипятком.</w:t>
      </w:r>
    </w:p>
    <w:p w:rsidR="00D508B8" w:rsidRPr="00D508B8" w:rsidRDefault="00D508B8" w:rsidP="00D508B8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Родителям необходимо помнить, что выполнение вышеуказанных санитарно-гигиенических мероприятий позволит излечить вашего ребенка от энтеробиоза и предотвратить заражение окружающих. Гельминты – вредны и опасны, но заражение ими легче предупредить, чем потом с ними бороться.</w:t>
      </w:r>
    </w:p>
    <w:p w:rsidR="00401ECC" w:rsidRDefault="00401ECC"/>
    <w:sectPr w:rsidR="0040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44F1"/>
    <w:multiLevelType w:val="multilevel"/>
    <w:tmpl w:val="136C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D9"/>
    <w:rsid w:val="001D47ED"/>
    <w:rsid w:val="00401ECC"/>
    <w:rsid w:val="008C5DD9"/>
    <w:rsid w:val="00D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2023-08-02T06:31:00Z</dcterms:created>
  <dcterms:modified xsi:type="dcterms:W3CDTF">2023-08-02T06:47:00Z</dcterms:modified>
</cp:coreProperties>
</file>