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AB9" w:rsidRPr="00723AB9" w:rsidRDefault="00723AB9" w:rsidP="00723AB9">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723AB9">
        <w:rPr>
          <w:rFonts w:ascii="Times New Roman" w:eastAsia="Times New Roman" w:hAnsi="Times New Roman" w:cs="Times New Roman"/>
          <w:b/>
          <w:bCs/>
          <w:color w:val="22272F"/>
          <w:kern w:val="36"/>
          <w:sz w:val="33"/>
          <w:szCs w:val="33"/>
          <w:lang w:eastAsia="ru-RU"/>
        </w:rPr>
        <w:t xml:space="preserve">Постановление Правительства РФ от 2 августа 2019 г. N 1006 "Об </w:t>
      </w:r>
      <w:bookmarkStart w:id="0" w:name="_GoBack"/>
      <w:bookmarkEnd w:id="0"/>
      <w:r w:rsidRPr="00723AB9">
        <w:rPr>
          <w:rFonts w:ascii="Times New Roman" w:eastAsia="Times New Roman" w:hAnsi="Times New Roman" w:cs="Times New Roman"/>
          <w:b/>
          <w:bCs/>
          <w:color w:val="22272F"/>
          <w:kern w:val="36"/>
          <w:sz w:val="33"/>
          <w:szCs w:val="33"/>
          <w:lang w:eastAsia="ru-RU"/>
        </w:rPr>
        <w:t>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723AB9" w:rsidRPr="00723AB9" w:rsidRDefault="00723AB9" w:rsidP="00723AB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1" w:name="text"/>
      <w:bookmarkEnd w:id="1"/>
      <w:r w:rsidRPr="00723AB9">
        <w:rPr>
          <w:rFonts w:ascii="Times New Roman" w:eastAsia="Times New Roman" w:hAnsi="Times New Roman" w:cs="Times New Roman"/>
          <w:b/>
          <w:bCs/>
          <w:color w:val="22272F"/>
          <w:sz w:val="30"/>
          <w:szCs w:val="30"/>
          <w:lang w:eastAsia="ru-RU"/>
        </w:rPr>
        <w:t>Постановление Правительства РФ от 2 августа 2019 г. N 1006</w:t>
      </w:r>
      <w:r w:rsidRPr="00723AB9">
        <w:rPr>
          <w:rFonts w:ascii="Times New Roman" w:eastAsia="Times New Roman" w:hAnsi="Times New Roman" w:cs="Times New Roman"/>
          <w:b/>
          <w:bCs/>
          <w:color w:val="22272F"/>
          <w:sz w:val="30"/>
          <w:szCs w:val="30"/>
          <w:lang w:eastAsia="ru-RU"/>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23AB9" w:rsidRPr="00723AB9" w:rsidRDefault="00723AB9" w:rsidP="00723AB9">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723AB9">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723AB9">
        <w:rPr>
          <w:rFonts w:ascii="Times New Roman" w:eastAsia="Times New Roman" w:hAnsi="Times New Roman" w:cs="Times New Roman"/>
          <w:b/>
          <w:bCs/>
          <w:color w:val="3272C0"/>
          <w:sz w:val="24"/>
          <w:szCs w:val="24"/>
          <w:lang w:eastAsia="ru-RU"/>
        </w:rPr>
        <w:t>от</w:t>
      </w:r>
      <w:proofErr w:type="gramEnd"/>
      <w:r w:rsidRPr="00723AB9">
        <w:rPr>
          <w:rFonts w:ascii="Times New Roman" w:eastAsia="Times New Roman" w:hAnsi="Times New Roman" w:cs="Times New Roman"/>
          <w:b/>
          <w:bCs/>
          <w:color w:val="3272C0"/>
          <w:sz w:val="24"/>
          <w:szCs w:val="24"/>
          <w:lang w:eastAsia="ru-RU"/>
        </w:rPr>
        <w:t>:</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5 марта 2022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соответствии с </w:t>
      </w:r>
      <w:hyperlink r:id="rId5" w:anchor="block_524" w:history="1">
        <w:r w:rsidRPr="00723AB9">
          <w:rPr>
            <w:rFonts w:ascii="Times New Roman" w:eastAsia="Times New Roman" w:hAnsi="Times New Roman" w:cs="Times New Roman"/>
            <w:color w:val="3272C0"/>
            <w:sz w:val="24"/>
            <w:szCs w:val="24"/>
            <w:lang w:eastAsia="ru-RU"/>
          </w:rPr>
          <w:t>пунктом 4 части 2 статьи 5</w:t>
        </w:r>
      </w:hyperlink>
      <w:r w:rsidRPr="00723AB9">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Утвердить прилагаемые:</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hyperlink r:id="rId6" w:anchor="block_1000" w:history="1">
        <w:r w:rsidRPr="00723AB9">
          <w:rPr>
            <w:rFonts w:ascii="Times New Roman" w:eastAsia="Times New Roman" w:hAnsi="Times New Roman" w:cs="Times New Roman"/>
            <w:color w:val="3272C0"/>
            <w:sz w:val="24"/>
            <w:szCs w:val="24"/>
            <w:lang w:eastAsia="ru-RU"/>
          </w:rPr>
          <w:t>требования</w:t>
        </w:r>
      </w:hyperlink>
      <w:r w:rsidRPr="00723AB9">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hyperlink r:id="rId7" w:anchor="block_2000" w:history="1">
        <w:r w:rsidRPr="00723AB9">
          <w:rPr>
            <w:rFonts w:ascii="Times New Roman" w:eastAsia="Times New Roman" w:hAnsi="Times New Roman" w:cs="Times New Roman"/>
            <w:color w:val="3272C0"/>
            <w:sz w:val="24"/>
            <w:szCs w:val="24"/>
            <w:lang w:eastAsia="ru-RU"/>
          </w:rPr>
          <w:t>форму</w:t>
        </w:r>
      </w:hyperlink>
      <w:r w:rsidRPr="00723AB9">
        <w:rPr>
          <w:rFonts w:ascii="Times New Roman" w:eastAsia="Times New Roman" w:hAnsi="Times New Roman" w:cs="Times New Roman"/>
          <w:color w:val="464C55"/>
          <w:sz w:val="24"/>
          <w:szCs w:val="24"/>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723AB9" w:rsidRPr="00723AB9" w:rsidTr="00723AB9">
        <w:tc>
          <w:tcPr>
            <w:tcW w:w="3300" w:type="pct"/>
            <w:shd w:val="clear" w:color="auto" w:fill="FFFFFF"/>
            <w:vAlign w:val="bottom"/>
            <w:hideMark/>
          </w:tcPr>
          <w:p w:rsidR="00723AB9" w:rsidRPr="00723AB9" w:rsidRDefault="00723AB9" w:rsidP="00723AB9">
            <w:pPr>
              <w:spacing w:after="0" w:line="240" w:lineRule="auto"/>
              <w:ind w:left="75" w:right="75"/>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Председатель Правительства</w:t>
            </w:r>
            <w:r w:rsidRPr="00723AB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723AB9" w:rsidRPr="00723AB9" w:rsidRDefault="00723AB9" w:rsidP="00723AB9">
            <w:pPr>
              <w:spacing w:before="75" w:after="75" w:line="240" w:lineRule="auto"/>
              <w:ind w:left="75" w:right="75"/>
              <w:jc w:val="righ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Медведев</w:t>
            </w:r>
          </w:p>
        </w:tc>
      </w:tr>
    </w:tbl>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b/>
          <w:bCs/>
          <w:color w:val="22272F"/>
          <w:sz w:val="24"/>
          <w:szCs w:val="24"/>
          <w:lang w:eastAsia="ru-RU"/>
        </w:rPr>
        <w:t>УТВЕРЖДЕНЫ</w:t>
      </w:r>
      <w:r w:rsidRPr="00723AB9">
        <w:rPr>
          <w:rFonts w:ascii="Times New Roman" w:eastAsia="Times New Roman" w:hAnsi="Times New Roman" w:cs="Times New Roman"/>
          <w:b/>
          <w:bCs/>
          <w:color w:val="22272F"/>
          <w:sz w:val="24"/>
          <w:szCs w:val="24"/>
          <w:lang w:eastAsia="ru-RU"/>
        </w:rPr>
        <w:br/>
      </w:r>
      <w:hyperlink r:id="rId8" w:history="1">
        <w:r w:rsidRPr="00723AB9">
          <w:rPr>
            <w:rFonts w:ascii="Times New Roman" w:eastAsia="Times New Roman" w:hAnsi="Times New Roman" w:cs="Times New Roman"/>
            <w:b/>
            <w:bCs/>
            <w:color w:val="3272C0"/>
            <w:sz w:val="24"/>
            <w:szCs w:val="24"/>
            <w:lang w:eastAsia="ru-RU"/>
          </w:rPr>
          <w:t>постановлением</w:t>
        </w:r>
      </w:hyperlink>
      <w:r w:rsidRPr="00723AB9">
        <w:rPr>
          <w:rFonts w:ascii="Times New Roman" w:eastAsia="Times New Roman" w:hAnsi="Times New Roman" w:cs="Times New Roman"/>
          <w:b/>
          <w:bCs/>
          <w:color w:val="22272F"/>
          <w:sz w:val="24"/>
          <w:szCs w:val="24"/>
          <w:lang w:eastAsia="ru-RU"/>
        </w:rPr>
        <w:t> Правительства</w:t>
      </w:r>
      <w:r w:rsidRPr="00723AB9">
        <w:rPr>
          <w:rFonts w:ascii="Times New Roman" w:eastAsia="Times New Roman" w:hAnsi="Times New Roman" w:cs="Times New Roman"/>
          <w:b/>
          <w:bCs/>
          <w:color w:val="22272F"/>
          <w:sz w:val="24"/>
          <w:szCs w:val="24"/>
          <w:lang w:eastAsia="ru-RU"/>
        </w:rPr>
        <w:br/>
        <w:t>Российской Федерации</w:t>
      </w:r>
      <w:r w:rsidRPr="00723AB9">
        <w:rPr>
          <w:rFonts w:ascii="Times New Roman" w:eastAsia="Times New Roman" w:hAnsi="Times New Roman" w:cs="Times New Roman"/>
          <w:b/>
          <w:bCs/>
          <w:color w:val="22272F"/>
          <w:sz w:val="24"/>
          <w:szCs w:val="24"/>
          <w:lang w:eastAsia="ru-RU"/>
        </w:rPr>
        <w:br/>
        <w:t>от 2 августа 2019 г. N 1006</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Требования</w:t>
      </w:r>
      <w:r w:rsidRPr="00723AB9">
        <w:rPr>
          <w:rFonts w:ascii="Times New Roman" w:eastAsia="Times New Roman" w:hAnsi="Times New Roman" w:cs="Times New Roman"/>
          <w:b/>
          <w:bCs/>
          <w:color w:val="22272F"/>
          <w:sz w:val="30"/>
          <w:szCs w:val="30"/>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723AB9">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723AB9">
        <w:rPr>
          <w:rFonts w:ascii="Times New Roman" w:eastAsia="Times New Roman" w:hAnsi="Times New Roman" w:cs="Times New Roman"/>
          <w:b/>
          <w:bCs/>
          <w:color w:val="3272C0"/>
          <w:sz w:val="24"/>
          <w:szCs w:val="24"/>
          <w:lang w:eastAsia="ru-RU"/>
        </w:rPr>
        <w:t>от</w:t>
      </w:r>
      <w:proofErr w:type="gramEnd"/>
      <w:r w:rsidRPr="00723AB9">
        <w:rPr>
          <w:rFonts w:ascii="Times New Roman" w:eastAsia="Times New Roman" w:hAnsi="Times New Roman" w:cs="Times New Roman"/>
          <w:b/>
          <w:bCs/>
          <w:color w:val="3272C0"/>
          <w:sz w:val="24"/>
          <w:szCs w:val="24"/>
          <w:lang w:eastAsia="ru-RU"/>
        </w:rPr>
        <w:t>:</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5 марта 2022 г.</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См. </w:t>
      </w:r>
      <w:hyperlink r:id="rId9" w:anchor="block_1000" w:history="1">
        <w:r w:rsidRPr="00723AB9">
          <w:rPr>
            <w:rFonts w:ascii="Times New Roman" w:eastAsia="Times New Roman" w:hAnsi="Times New Roman" w:cs="Times New Roman"/>
            <w:color w:val="3272C0"/>
            <w:sz w:val="24"/>
            <w:szCs w:val="24"/>
            <w:lang w:eastAsia="ru-RU"/>
          </w:rPr>
          <w:t>Методические рекомендации</w:t>
        </w:r>
      </w:hyperlink>
      <w:r w:rsidRPr="00723AB9">
        <w:rPr>
          <w:rFonts w:ascii="Times New Roman" w:eastAsia="Times New Roman" w:hAnsi="Times New Roman" w:cs="Times New Roman"/>
          <w:color w:val="464C55"/>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10" w:history="1">
        <w:r w:rsidRPr="00723AB9">
          <w:rPr>
            <w:rFonts w:ascii="Times New Roman" w:eastAsia="Times New Roman" w:hAnsi="Times New Roman" w:cs="Times New Roman"/>
            <w:color w:val="3272C0"/>
            <w:sz w:val="24"/>
            <w:szCs w:val="24"/>
            <w:lang w:eastAsia="ru-RU"/>
          </w:rPr>
          <w:t>письмом</w:t>
        </w:r>
      </w:hyperlink>
      <w:r w:rsidRPr="00723AB9">
        <w:rPr>
          <w:rFonts w:ascii="Times New Roman" w:eastAsia="Times New Roman" w:hAnsi="Times New Roman" w:cs="Times New Roman"/>
          <w:color w:val="464C55"/>
          <w:sz w:val="24"/>
          <w:szCs w:val="24"/>
          <w:lang w:eastAsia="ru-RU"/>
        </w:rPr>
        <w:t> </w:t>
      </w:r>
      <w:proofErr w:type="spellStart"/>
      <w:r w:rsidRPr="00723AB9">
        <w:rPr>
          <w:rFonts w:ascii="Times New Roman" w:eastAsia="Times New Roman" w:hAnsi="Times New Roman" w:cs="Times New Roman"/>
          <w:color w:val="464C55"/>
          <w:sz w:val="24"/>
          <w:szCs w:val="24"/>
          <w:lang w:eastAsia="ru-RU"/>
        </w:rPr>
        <w:t>Минпросвещения</w:t>
      </w:r>
      <w:proofErr w:type="spellEnd"/>
      <w:r w:rsidRPr="00723AB9">
        <w:rPr>
          <w:rFonts w:ascii="Times New Roman" w:eastAsia="Times New Roman" w:hAnsi="Times New Roman" w:cs="Times New Roman"/>
          <w:color w:val="464C55"/>
          <w:sz w:val="24"/>
          <w:szCs w:val="24"/>
          <w:lang w:eastAsia="ru-RU"/>
        </w:rPr>
        <w:t xml:space="preserve"> России от 24 февраля 2021 г. N 12-286</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 Общие положения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1. </w:t>
      </w:r>
      <w:proofErr w:type="gramStart"/>
      <w:r w:rsidRPr="00723AB9">
        <w:rPr>
          <w:rFonts w:ascii="Times New Roman" w:eastAsia="Times New Roman" w:hAnsi="Times New Roman" w:cs="Times New Roman"/>
          <w:color w:val="464C55"/>
          <w:sz w:val="24"/>
          <w:szCs w:val="24"/>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2 изменен с 13 марта 2022 г. - </w:t>
      </w:r>
      <w:hyperlink r:id="rId11" w:anchor="block_171"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2" w:anchor="block_1002"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2. </w:t>
      </w:r>
      <w:proofErr w:type="gramStart"/>
      <w:r w:rsidRPr="00723AB9">
        <w:rPr>
          <w:rFonts w:ascii="Times New Roman" w:eastAsia="Times New Roman" w:hAnsi="Times New Roman" w:cs="Times New Roman"/>
          <w:color w:val="464C55"/>
          <w:sz w:val="24"/>
          <w:szCs w:val="24"/>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rsidRPr="00723AB9">
        <w:rPr>
          <w:rFonts w:ascii="Times New Roman" w:eastAsia="Times New Roman" w:hAnsi="Times New Roman" w:cs="Times New Roman"/>
          <w:color w:val="464C55"/>
          <w:sz w:val="24"/>
          <w:szCs w:val="24"/>
          <w:lang w:eastAsia="ru-RU"/>
        </w:rPr>
        <w:t xml:space="preserve"> </w:t>
      </w:r>
      <w:proofErr w:type="gramStart"/>
      <w:r w:rsidRPr="00723AB9">
        <w:rPr>
          <w:rFonts w:ascii="Times New Roman" w:eastAsia="Times New Roman" w:hAnsi="Times New Roman" w:cs="Times New Roman"/>
          <w:color w:val="464C55"/>
          <w:sz w:val="24"/>
          <w:szCs w:val="24"/>
          <w:lang w:eastAsia="ru-RU"/>
        </w:rPr>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 Настоящие требования не распространяются: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оборудованием и эксплуатацией указанных инженерно-технических средств охраны;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в) на объекты (территории), </w:t>
      </w:r>
      <w:proofErr w:type="gramStart"/>
      <w:r w:rsidRPr="00723AB9">
        <w:rPr>
          <w:rFonts w:ascii="Times New Roman" w:eastAsia="Times New Roman" w:hAnsi="Times New Roman" w:cs="Times New Roman"/>
          <w:color w:val="464C55"/>
          <w:sz w:val="24"/>
          <w:szCs w:val="24"/>
          <w:lang w:eastAsia="ru-RU"/>
        </w:rPr>
        <w:t>требования</w:t>
      </w:r>
      <w:proofErr w:type="gramEnd"/>
      <w:r w:rsidRPr="00723AB9">
        <w:rPr>
          <w:rFonts w:ascii="Times New Roman" w:eastAsia="Times New Roman" w:hAnsi="Times New Roman" w:cs="Times New Roman"/>
          <w:color w:val="464C55"/>
          <w:sz w:val="24"/>
          <w:szCs w:val="24"/>
          <w:lang w:eastAsia="ru-RU"/>
        </w:rPr>
        <w:t xml:space="preserve"> к антитеррористической защищенности которых утверждены иными актами Правительства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 Перечни объектов (территорий), подлежащих антитеррористической защите, определяются: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Министерством просвещения Российской Федерации - в отношении объектов (территорий), правообладателем которых является Министерство просвещения </w:t>
      </w:r>
      <w:r w:rsidRPr="00723AB9">
        <w:rPr>
          <w:rFonts w:ascii="Times New Roman" w:eastAsia="Times New Roman" w:hAnsi="Times New Roman" w:cs="Times New Roman"/>
          <w:color w:val="464C55"/>
          <w:sz w:val="24"/>
          <w:szCs w:val="24"/>
          <w:lang w:eastAsia="ru-RU"/>
        </w:rPr>
        <w:lastRenderedPageBreak/>
        <w:t>Российской Федерации, а также в отношении подведомственных Министерству просвещения Российской Федерации организаций;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3" w:anchor="block_8" w:history="1">
        <w:r w:rsidRPr="00723AB9">
          <w:rPr>
            <w:rFonts w:ascii="Times New Roman" w:eastAsia="Times New Roman" w:hAnsi="Times New Roman" w:cs="Times New Roman"/>
            <w:color w:val="3272C0"/>
            <w:sz w:val="24"/>
            <w:szCs w:val="24"/>
            <w:lang w:eastAsia="ru-RU"/>
          </w:rPr>
          <w:t>законодательством</w:t>
        </w:r>
      </w:hyperlink>
      <w:r w:rsidRPr="00723AB9">
        <w:rPr>
          <w:rFonts w:ascii="Times New Roman" w:eastAsia="Times New Roman" w:hAnsi="Times New Roman" w:cs="Times New Roman"/>
          <w:color w:val="464C55"/>
          <w:sz w:val="24"/>
          <w:szCs w:val="24"/>
          <w:lang w:eastAsia="ru-RU"/>
        </w:rPr>
        <w:t> Российской Федерации гриф секретности.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II. Категорирование объектов и порядок его проведения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6 изменен с 13 марта 2022 г. - </w:t>
      </w:r>
      <w:hyperlink r:id="rId14" w:anchor="block_172"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5" w:anchor="block_1006"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7 изменен с 13 марта 2022 г. - </w:t>
      </w:r>
      <w:hyperlink r:id="rId16" w:anchor="block_173"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7" w:anchor="block_1007"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9. Работа комиссии осуществляется в срок, не превышающий 30 рабочих дней со дня создания комиссии.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10. </w:t>
      </w:r>
      <w:proofErr w:type="gramStart"/>
      <w:r w:rsidRPr="00723AB9">
        <w:rPr>
          <w:rFonts w:ascii="Times New Roman" w:eastAsia="Times New Roman" w:hAnsi="Times New Roman" w:cs="Times New Roman"/>
          <w:color w:val="464C55"/>
          <w:sz w:val="24"/>
          <w:szCs w:val="24"/>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rsidRPr="00723AB9">
        <w:rPr>
          <w:rFonts w:ascii="Times New Roman" w:eastAsia="Times New Roman" w:hAnsi="Times New Roman" w:cs="Times New Roman"/>
          <w:color w:val="464C55"/>
          <w:sz w:val="24"/>
          <w:szCs w:val="24"/>
          <w:lang w:eastAsia="ru-RU"/>
        </w:rPr>
        <w:t>).</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11. Комиссия в ходе своей работы: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Подпункт "в" изменен с 13 марта 2022 г. - </w:t>
      </w:r>
      <w:hyperlink r:id="rId18" w:anchor="block_174"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9" w:anchor="block_1113"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определяет возможные последствия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г) выявляет потенциально опасные участки объекта (территории), совершение террористического </w:t>
      </w:r>
      <w:proofErr w:type="gramStart"/>
      <w:r w:rsidRPr="00723AB9">
        <w:rPr>
          <w:rFonts w:ascii="Times New Roman" w:eastAsia="Times New Roman" w:hAnsi="Times New Roman" w:cs="Times New Roman"/>
          <w:color w:val="464C55"/>
          <w:sz w:val="24"/>
          <w:szCs w:val="24"/>
          <w:lang w:eastAsia="ru-RU"/>
        </w:rPr>
        <w:t>акта</w:t>
      </w:r>
      <w:proofErr w:type="gramEnd"/>
      <w:r w:rsidRPr="00723AB9">
        <w:rPr>
          <w:rFonts w:ascii="Times New Roman" w:eastAsia="Times New Roman" w:hAnsi="Times New Roman" w:cs="Times New Roman"/>
          <w:color w:val="464C55"/>
          <w:sz w:val="24"/>
          <w:szCs w:val="24"/>
          <w:lang w:eastAsia="ru-RU"/>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д) определяет категорию объекта (территории) или подтверждает (изменяет) ранее присвоенную категорию;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12. В качестве критических элементов объекта (территории) рассматриваются: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места использования или хранения опасных веществ и материалов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13 изменен с 13 марта 2022 г. - </w:t>
      </w:r>
      <w:hyperlink r:id="rId20" w:anchor="block_175"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21" w:anchor="block_1013"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13. Устанавливаются следующие категории опасности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объекты (территории) второй категории опасности: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объекты (территории) третьей категории опасности: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объекты (территории) четвертой категории опасности: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14. Утратил силу с 13 марта 2022 г. - </w:t>
      </w:r>
      <w:hyperlink r:id="rId22" w:anchor="block_176"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23" w:anchor="block_1014"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24"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III. Мероприятия по обеспечению антитеррористической защищенности объектов (территорий)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17. Антитеррористическая защищенность объектов (территорий) обеспечивается путем осуществления комплекса мер, направленных: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объекты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на пресечение попыток совершения террористических актов на объектах (территориях);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18. Воспрепятствование неправомерному проникновению на объекты (территории)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организации и обеспечения пропускного и внутриобъектового режимов, контроля их функционирования;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своевременного предупреждения, выявления и пресечения действий лиц, направленных на совершение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 xml:space="preserve">ж) осуществления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выполнением мероприятий по обеспечению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неукоснительного соблюдения на объектах (территориях) пропускного и внутриобъектового режимов;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ж)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состоянием систем подземных коммуникаций, стоянок транспорта, складских помещений;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а) организации и обеспечения пропускного и внутриобъектового режимов на объектах (территориях);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ж) осуществления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состоянием помещений, используемых для проведения мероприятий с массовым пребыванием людей;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обучения работников объекта (территории) действиям в условиях угрозы совершения или при совершении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определения должностных лиц, ответственных за хранение </w:t>
      </w:r>
      <w:hyperlink r:id="rId25"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определения должностных лиц, имеющих право доступа к служебной информации ограниченного распространения, содержащейся в </w:t>
      </w:r>
      <w:hyperlink r:id="rId26" w:anchor="block_2000" w:history="1">
        <w:r w:rsidRPr="00723AB9">
          <w:rPr>
            <w:rFonts w:ascii="Times New Roman" w:eastAsia="Times New Roman" w:hAnsi="Times New Roman" w:cs="Times New Roman"/>
            <w:color w:val="3272C0"/>
            <w:sz w:val="24"/>
            <w:szCs w:val="24"/>
            <w:lang w:eastAsia="ru-RU"/>
          </w:rPr>
          <w:t>паспорте</w:t>
        </w:r>
      </w:hyperlink>
      <w:r w:rsidRPr="00723AB9">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27" w:anchor="block_2000" w:history="1">
        <w:r w:rsidRPr="00723AB9">
          <w:rPr>
            <w:rFonts w:ascii="Times New Roman" w:eastAsia="Times New Roman" w:hAnsi="Times New Roman" w:cs="Times New Roman"/>
            <w:color w:val="3272C0"/>
            <w:sz w:val="24"/>
            <w:szCs w:val="24"/>
            <w:lang w:eastAsia="ru-RU"/>
          </w:rPr>
          <w:t>паспорте</w:t>
        </w:r>
      </w:hyperlink>
      <w:r w:rsidRPr="00723AB9">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28" w:anchor="block_2000" w:history="1">
        <w:r w:rsidRPr="00723AB9">
          <w:rPr>
            <w:rFonts w:ascii="Times New Roman" w:eastAsia="Times New Roman" w:hAnsi="Times New Roman" w:cs="Times New Roman"/>
            <w:color w:val="3272C0"/>
            <w:sz w:val="24"/>
            <w:szCs w:val="24"/>
            <w:lang w:eastAsia="ru-RU"/>
          </w:rPr>
          <w:t>паспорте</w:t>
        </w:r>
      </w:hyperlink>
      <w:r w:rsidRPr="00723AB9">
        <w:rPr>
          <w:rFonts w:ascii="Times New Roman" w:eastAsia="Times New Roman" w:hAnsi="Times New Roman" w:cs="Times New Roman"/>
          <w:color w:val="464C55"/>
          <w:sz w:val="24"/>
          <w:szCs w:val="24"/>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организации санкционированного допуска на объекты (территории) посетителей и автотранспортных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 xml:space="preserve">г) осуществления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состоянием помещений, используемых для проведения мероприятий с массовым пребыванием людей.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в) обеспечение пропускного и внутриобъектового режимов и осуществление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их функционированием;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проведение учений и тренировок по реализации планов обеспечения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lastRenderedPageBreak/>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723AB9">
        <w:rPr>
          <w:rFonts w:ascii="Times New Roman" w:eastAsia="Times New Roman" w:hAnsi="Times New Roman" w:cs="Times New Roman"/>
          <w:color w:val="464C55"/>
          <w:sz w:val="24"/>
          <w:szCs w:val="24"/>
          <w:lang w:eastAsia="ru-RU"/>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м) оснащение объектов (территорий) системой наружного освещения;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25. В отношении объектов (территорий) третьей категории опасности дополнительно к мероприятиям, предусмотренным </w:t>
      </w:r>
      <w:hyperlink r:id="rId29" w:anchor="block_1024" w:history="1">
        <w:r w:rsidRPr="00723AB9">
          <w:rPr>
            <w:rFonts w:ascii="Times New Roman" w:eastAsia="Times New Roman" w:hAnsi="Times New Roman" w:cs="Times New Roman"/>
            <w:color w:val="3272C0"/>
            <w:sz w:val="24"/>
            <w:szCs w:val="24"/>
            <w:lang w:eastAsia="ru-RU"/>
          </w:rPr>
          <w:t>пунктом 24</w:t>
        </w:r>
      </w:hyperlink>
      <w:r w:rsidRPr="00723AB9">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оснащение объектов (территорий) системами видеонаблюдения, охранной сигнализации;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30" w:anchor="block_1111" w:history="1">
        <w:proofErr w:type="gramStart"/>
        <w:r w:rsidRPr="00723AB9">
          <w:rPr>
            <w:rFonts w:ascii="Times New Roman" w:eastAsia="Times New Roman" w:hAnsi="Times New Roman" w:cs="Times New Roman"/>
            <w:color w:val="3272C0"/>
            <w:sz w:val="24"/>
            <w:szCs w:val="24"/>
            <w:lang w:eastAsia="ru-RU"/>
          </w:rPr>
          <w:t>Решением</w:t>
        </w:r>
      </w:hyperlink>
      <w:r w:rsidRPr="00723AB9">
        <w:rPr>
          <w:rFonts w:ascii="Times New Roman" w:eastAsia="Times New Roman" w:hAnsi="Times New Roman" w:cs="Times New Roman"/>
          <w:color w:val="464C55"/>
          <w:sz w:val="24"/>
          <w:szCs w:val="24"/>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оснащение объектов (территорий) стационарными или ручными металлоискателями.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26. В отношении объектов (территорий) второй категории опасности дополнительно к мероприятиям, предусмотренным </w:t>
      </w:r>
      <w:hyperlink r:id="rId31" w:anchor="block_1024" w:history="1">
        <w:r w:rsidRPr="00723AB9">
          <w:rPr>
            <w:rFonts w:ascii="Times New Roman" w:eastAsia="Times New Roman" w:hAnsi="Times New Roman" w:cs="Times New Roman"/>
            <w:color w:val="3272C0"/>
            <w:sz w:val="24"/>
            <w:szCs w:val="24"/>
            <w:lang w:eastAsia="ru-RU"/>
          </w:rPr>
          <w:t>пунктами 24</w:t>
        </w:r>
      </w:hyperlink>
      <w:r w:rsidRPr="00723AB9">
        <w:rPr>
          <w:rFonts w:ascii="Times New Roman" w:eastAsia="Times New Roman" w:hAnsi="Times New Roman" w:cs="Times New Roman"/>
          <w:color w:val="464C55"/>
          <w:sz w:val="24"/>
          <w:szCs w:val="24"/>
          <w:lang w:eastAsia="ru-RU"/>
        </w:rPr>
        <w:t> и </w:t>
      </w:r>
      <w:hyperlink r:id="rId32" w:anchor="block_1025" w:history="1">
        <w:r w:rsidRPr="00723AB9">
          <w:rPr>
            <w:rFonts w:ascii="Times New Roman" w:eastAsia="Times New Roman" w:hAnsi="Times New Roman" w:cs="Times New Roman"/>
            <w:color w:val="3272C0"/>
            <w:sz w:val="24"/>
            <w:szCs w:val="24"/>
            <w:lang w:eastAsia="ru-RU"/>
          </w:rPr>
          <w:t>25</w:t>
        </w:r>
      </w:hyperlink>
      <w:r w:rsidRPr="00723AB9">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оборудование объектов (территорий) системой контроля и управления доступом;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оснащение въездов на объект (территорию) воротами, обеспечивающими жесткую фиксацию их створок в закрытом положении.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27. В отношении объектов (территорий) первой категории опасности дополнительно к мероприятиям, предусмотренным </w:t>
      </w:r>
      <w:hyperlink r:id="rId33" w:anchor="block_1024" w:history="1">
        <w:r w:rsidRPr="00723AB9">
          <w:rPr>
            <w:rFonts w:ascii="Times New Roman" w:eastAsia="Times New Roman" w:hAnsi="Times New Roman" w:cs="Times New Roman"/>
            <w:color w:val="3272C0"/>
            <w:sz w:val="24"/>
            <w:szCs w:val="24"/>
            <w:lang w:eastAsia="ru-RU"/>
          </w:rPr>
          <w:t>пунктами 24</w:t>
        </w:r>
      </w:hyperlink>
      <w:r w:rsidRPr="00723AB9">
        <w:rPr>
          <w:rFonts w:ascii="Times New Roman" w:eastAsia="Times New Roman" w:hAnsi="Times New Roman" w:cs="Times New Roman"/>
          <w:color w:val="464C55"/>
          <w:sz w:val="24"/>
          <w:szCs w:val="24"/>
          <w:lang w:eastAsia="ru-RU"/>
        </w:rPr>
        <w:t>, </w:t>
      </w:r>
      <w:hyperlink r:id="rId34" w:anchor="block_1025" w:history="1">
        <w:r w:rsidRPr="00723AB9">
          <w:rPr>
            <w:rFonts w:ascii="Times New Roman" w:eastAsia="Times New Roman" w:hAnsi="Times New Roman" w:cs="Times New Roman"/>
            <w:color w:val="3272C0"/>
            <w:sz w:val="24"/>
            <w:szCs w:val="24"/>
            <w:lang w:eastAsia="ru-RU"/>
          </w:rPr>
          <w:t>25</w:t>
        </w:r>
      </w:hyperlink>
      <w:r w:rsidRPr="00723AB9">
        <w:rPr>
          <w:rFonts w:ascii="Times New Roman" w:eastAsia="Times New Roman" w:hAnsi="Times New Roman" w:cs="Times New Roman"/>
          <w:color w:val="464C55"/>
          <w:sz w:val="24"/>
          <w:szCs w:val="24"/>
          <w:lang w:eastAsia="ru-RU"/>
        </w:rPr>
        <w:t> и </w:t>
      </w:r>
      <w:hyperlink r:id="rId35" w:anchor="block_1026" w:history="1">
        <w:r w:rsidRPr="00723AB9">
          <w:rPr>
            <w:rFonts w:ascii="Times New Roman" w:eastAsia="Times New Roman" w:hAnsi="Times New Roman" w:cs="Times New Roman"/>
            <w:color w:val="3272C0"/>
            <w:sz w:val="24"/>
            <w:szCs w:val="24"/>
            <w:lang w:eastAsia="ru-RU"/>
          </w:rPr>
          <w:t>26</w:t>
        </w:r>
      </w:hyperlink>
      <w:r w:rsidRPr="00723AB9">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оборудование контрольно-пропускных пунктов при входе (въезде) на прилегающую территорию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б) оснащение въездов на объект (территорию) средствами снижения скорости и (или) </w:t>
      </w:r>
      <w:proofErr w:type="spellStart"/>
      <w:r w:rsidRPr="00723AB9">
        <w:rPr>
          <w:rFonts w:ascii="Times New Roman" w:eastAsia="Times New Roman" w:hAnsi="Times New Roman" w:cs="Times New Roman"/>
          <w:color w:val="464C55"/>
          <w:sz w:val="24"/>
          <w:szCs w:val="24"/>
          <w:lang w:eastAsia="ru-RU"/>
        </w:rPr>
        <w:t>противотаранными</w:t>
      </w:r>
      <w:proofErr w:type="spellEnd"/>
      <w:r w:rsidRPr="00723AB9">
        <w:rPr>
          <w:rFonts w:ascii="Times New Roman" w:eastAsia="Times New Roman" w:hAnsi="Times New Roman" w:cs="Times New Roman"/>
          <w:color w:val="464C55"/>
          <w:sz w:val="24"/>
          <w:szCs w:val="24"/>
          <w:lang w:eastAsia="ru-RU"/>
        </w:rPr>
        <w:t xml:space="preserve"> устройствами.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28. </w:t>
      </w:r>
      <w:proofErr w:type="gramStart"/>
      <w:r w:rsidRPr="00723AB9">
        <w:rPr>
          <w:rFonts w:ascii="Times New Roman" w:eastAsia="Times New Roman" w:hAnsi="Times New Roman" w:cs="Times New Roman"/>
          <w:color w:val="464C55"/>
          <w:sz w:val="24"/>
          <w:szCs w:val="24"/>
          <w:lang w:eastAsia="ru-RU"/>
        </w:rPr>
        <w:t>При изменении уровней террористической опасности, вводимых в соответствии с </w:t>
      </w:r>
      <w:hyperlink r:id="rId36" w:anchor="block_1000" w:history="1">
        <w:r w:rsidRPr="00723AB9">
          <w:rPr>
            <w:rFonts w:ascii="Times New Roman" w:eastAsia="Times New Roman" w:hAnsi="Times New Roman" w:cs="Times New Roman"/>
            <w:color w:val="3272C0"/>
            <w:sz w:val="24"/>
            <w:szCs w:val="24"/>
            <w:lang w:eastAsia="ru-RU"/>
          </w:rPr>
          <w:t>Указом</w:t>
        </w:r>
      </w:hyperlink>
      <w:r w:rsidRPr="00723AB9">
        <w:rPr>
          <w:rFonts w:ascii="Times New Roman" w:eastAsia="Times New Roman" w:hAnsi="Times New Roman" w:cs="Times New Roman"/>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723AB9">
        <w:rPr>
          <w:rFonts w:ascii="Times New Roman" w:eastAsia="Times New Roman" w:hAnsi="Times New Roman" w:cs="Times New Roman"/>
          <w:color w:val="464C55"/>
          <w:sz w:val="24"/>
          <w:szCs w:val="24"/>
          <w:lang w:eastAsia="ru-RU"/>
        </w:rPr>
        <w:t xml:space="preserve"> соответствующего режима усиления противодействия терроризму, </w:t>
      </w:r>
      <w:proofErr w:type="gramStart"/>
      <w:r w:rsidRPr="00723AB9">
        <w:rPr>
          <w:rFonts w:ascii="Times New Roman" w:eastAsia="Times New Roman" w:hAnsi="Times New Roman" w:cs="Times New Roman"/>
          <w:color w:val="464C55"/>
          <w:sz w:val="24"/>
          <w:szCs w:val="24"/>
          <w:lang w:eastAsia="ru-RU"/>
        </w:rPr>
        <w:t>включающий</w:t>
      </w:r>
      <w:proofErr w:type="gramEnd"/>
      <w:r w:rsidRPr="00723AB9">
        <w:rPr>
          <w:rFonts w:ascii="Times New Roman" w:eastAsia="Times New Roman" w:hAnsi="Times New Roman" w:cs="Times New Roman"/>
          <w:color w:val="464C55"/>
          <w:sz w:val="24"/>
          <w:szCs w:val="24"/>
          <w:lang w:eastAsia="ru-RU"/>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29. Инженерная защита объектов (территорий) осуществляется в соответствии с </w:t>
      </w:r>
      <w:hyperlink r:id="rId37" w:history="1">
        <w:r w:rsidRPr="00723AB9">
          <w:rPr>
            <w:rFonts w:ascii="Times New Roman" w:eastAsia="Times New Roman" w:hAnsi="Times New Roman" w:cs="Times New Roman"/>
            <w:color w:val="3272C0"/>
            <w:sz w:val="24"/>
            <w:szCs w:val="24"/>
            <w:lang w:eastAsia="ru-RU"/>
          </w:rPr>
          <w:t>Федеральным законом</w:t>
        </w:r>
      </w:hyperlink>
      <w:r w:rsidRPr="00723AB9">
        <w:rPr>
          <w:rFonts w:ascii="Times New Roman" w:eastAsia="Times New Roman" w:hAnsi="Times New Roman" w:cs="Times New Roman"/>
          <w:color w:val="464C55"/>
          <w:sz w:val="24"/>
          <w:szCs w:val="24"/>
          <w:lang w:eastAsia="ru-RU"/>
        </w:rPr>
        <w:t> "Технический регламент о безопасности зданий и сооружений".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723AB9">
        <w:rPr>
          <w:rFonts w:ascii="Times New Roman" w:eastAsia="Times New Roman" w:hAnsi="Times New Roman" w:cs="Times New Roman"/>
          <w:color w:val="464C55"/>
          <w:sz w:val="24"/>
          <w:szCs w:val="24"/>
          <w:lang w:eastAsia="ru-RU"/>
        </w:rPr>
        <w:t>оповещателями</w:t>
      </w:r>
      <w:proofErr w:type="spellEnd"/>
      <w:r w:rsidRPr="00723AB9">
        <w:rPr>
          <w:rFonts w:ascii="Times New Roman" w:eastAsia="Times New Roman" w:hAnsi="Times New Roman" w:cs="Times New Roman"/>
          <w:color w:val="464C55"/>
          <w:sz w:val="24"/>
          <w:szCs w:val="24"/>
          <w:lang w:eastAsia="ru-RU"/>
        </w:rPr>
        <w:t xml:space="preserve">, должен быть выше допустимого уровня шума. Речевые </w:t>
      </w:r>
      <w:proofErr w:type="spellStart"/>
      <w:r w:rsidRPr="00723AB9">
        <w:rPr>
          <w:rFonts w:ascii="Times New Roman" w:eastAsia="Times New Roman" w:hAnsi="Times New Roman" w:cs="Times New Roman"/>
          <w:color w:val="464C55"/>
          <w:sz w:val="24"/>
          <w:szCs w:val="24"/>
          <w:lang w:eastAsia="ru-RU"/>
        </w:rPr>
        <w:t>оповещатели</w:t>
      </w:r>
      <w:proofErr w:type="spellEnd"/>
      <w:r w:rsidRPr="00723AB9">
        <w:rPr>
          <w:rFonts w:ascii="Times New Roman" w:eastAsia="Times New Roman" w:hAnsi="Times New Roman" w:cs="Times New Roman"/>
          <w:color w:val="464C55"/>
          <w:sz w:val="24"/>
          <w:szCs w:val="24"/>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lastRenderedPageBreak/>
        <w:t xml:space="preserve">IV. </w:t>
      </w:r>
      <w:proofErr w:type="gramStart"/>
      <w:r w:rsidRPr="00723AB9">
        <w:rPr>
          <w:rFonts w:ascii="Times New Roman" w:eastAsia="Times New Roman" w:hAnsi="Times New Roman" w:cs="Times New Roman"/>
          <w:b/>
          <w:bCs/>
          <w:color w:val="22272F"/>
          <w:sz w:val="30"/>
          <w:szCs w:val="30"/>
          <w:lang w:eastAsia="ru-RU"/>
        </w:rPr>
        <w:t>Контроль за</w:t>
      </w:r>
      <w:proofErr w:type="gramEnd"/>
      <w:r w:rsidRPr="00723AB9">
        <w:rPr>
          <w:rFonts w:ascii="Times New Roman" w:eastAsia="Times New Roman" w:hAnsi="Times New Roman" w:cs="Times New Roman"/>
          <w:b/>
          <w:bCs/>
          <w:color w:val="22272F"/>
          <w:sz w:val="30"/>
          <w:szCs w:val="30"/>
          <w:lang w:eastAsia="ru-RU"/>
        </w:rPr>
        <w:t xml:space="preserve"> выполнением требований к антитеррористической защищенности объектов (территорий)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32. </w:t>
      </w:r>
      <w:proofErr w:type="gramStart"/>
      <w:r w:rsidRPr="00723AB9">
        <w:rPr>
          <w:rFonts w:ascii="Times New Roman" w:eastAsia="Times New Roman" w:hAnsi="Times New Roman" w:cs="Times New Roman"/>
          <w:color w:val="464C55"/>
          <w:sz w:val="24"/>
          <w:szCs w:val="24"/>
          <w:lang w:eastAsia="ru-RU"/>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б) оценки </w:t>
      </w:r>
      <w:proofErr w:type="gramStart"/>
      <w:r w:rsidRPr="00723AB9">
        <w:rPr>
          <w:rFonts w:ascii="Times New Roman" w:eastAsia="Times New Roman" w:hAnsi="Times New Roman" w:cs="Times New Roman"/>
          <w:color w:val="464C55"/>
          <w:sz w:val="24"/>
          <w:szCs w:val="24"/>
          <w:lang w:eastAsia="ru-RU"/>
        </w:rPr>
        <w:t>эффективности использования систем обеспечения антитеррористической защищенности</w:t>
      </w:r>
      <w:proofErr w:type="gramEnd"/>
      <w:r w:rsidRPr="00723AB9">
        <w:rPr>
          <w:rFonts w:ascii="Times New Roman" w:eastAsia="Times New Roman" w:hAnsi="Times New Roman" w:cs="Times New Roman"/>
          <w:color w:val="464C55"/>
          <w:sz w:val="24"/>
          <w:szCs w:val="24"/>
          <w:lang w:eastAsia="ru-RU"/>
        </w:rPr>
        <w:t xml:space="preserve"> объектов (территорий) и реализации требований к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723AB9">
        <w:rPr>
          <w:rFonts w:ascii="Times New Roman" w:eastAsia="Times New Roman" w:hAnsi="Times New Roman" w:cs="Times New Roman"/>
          <w:color w:val="464C55"/>
          <w:sz w:val="24"/>
          <w:szCs w:val="24"/>
          <w:lang w:eastAsia="ru-RU"/>
        </w:rPr>
        <w:t>позднее</w:t>
      </w:r>
      <w:proofErr w:type="gramEnd"/>
      <w:r w:rsidRPr="00723AB9">
        <w:rPr>
          <w:rFonts w:ascii="Times New Roman" w:eastAsia="Times New Roman" w:hAnsi="Times New Roman" w:cs="Times New Roman"/>
          <w:color w:val="464C55"/>
          <w:sz w:val="24"/>
          <w:szCs w:val="24"/>
          <w:lang w:eastAsia="ru-RU"/>
        </w:rPr>
        <w:t xml:space="preserve"> чем за 30 дней до начала ее проведения посредством направления копии соответствующего приказа (распоряжения).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35. </w:t>
      </w:r>
      <w:proofErr w:type="gramStart"/>
      <w:r w:rsidRPr="00723AB9">
        <w:rPr>
          <w:rFonts w:ascii="Times New Roman" w:eastAsia="Times New Roman" w:hAnsi="Times New Roman" w:cs="Times New Roman"/>
          <w:color w:val="464C55"/>
          <w:sz w:val="24"/>
          <w:szCs w:val="24"/>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при необходимости актуализации паспорта безопасности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 xml:space="preserve">в) в целях осуществления </w:t>
      </w:r>
      <w:proofErr w:type="gramStart"/>
      <w:r w:rsidRPr="00723AB9">
        <w:rPr>
          <w:rFonts w:ascii="Times New Roman" w:eastAsia="Times New Roman" w:hAnsi="Times New Roman" w:cs="Times New Roman"/>
          <w:color w:val="464C55"/>
          <w:sz w:val="24"/>
          <w:szCs w:val="24"/>
          <w:lang w:eastAsia="ru-RU"/>
        </w:rPr>
        <w:t>контроля за</w:t>
      </w:r>
      <w:proofErr w:type="gramEnd"/>
      <w:r w:rsidRPr="00723AB9">
        <w:rPr>
          <w:rFonts w:ascii="Times New Roman" w:eastAsia="Times New Roman" w:hAnsi="Times New Roman" w:cs="Times New Roman"/>
          <w:color w:val="464C55"/>
          <w:sz w:val="24"/>
          <w:szCs w:val="24"/>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39. </w:t>
      </w:r>
      <w:proofErr w:type="gramStart"/>
      <w:r w:rsidRPr="00723AB9">
        <w:rPr>
          <w:rFonts w:ascii="Times New Roman" w:eastAsia="Times New Roman" w:hAnsi="Times New Roman" w:cs="Times New Roman"/>
          <w:color w:val="464C55"/>
          <w:sz w:val="24"/>
          <w:szCs w:val="24"/>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723AB9">
        <w:rPr>
          <w:rFonts w:ascii="Times New Roman" w:eastAsia="Times New Roman" w:hAnsi="Times New Roman" w:cs="Times New Roman"/>
          <w:color w:val="464C55"/>
          <w:sz w:val="24"/>
          <w:szCs w:val="24"/>
          <w:lang w:eastAsia="ru-RU"/>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40. При направлении в соответствии с </w:t>
      </w:r>
      <w:hyperlink r:id="rId38" w:anchor="block_1039" w:history="1">
        <w:r w:rsidRPr="00723AB9">
          <w:rPr>
            <w:rFonts w:ascii="Times New Roman" w:eastAsia="Times New Roman" w:hAnsi="Times New Roman" w:cs="Times New Roman"/>
            <w:color w:val="3272C0"/>
            <w:sz w:val="24"/>
            <w:szCs w:val="24"/>
            <w:lang w:eastAsia="ru-RU"/>
          </w:rPr>
          <w:t>пунктом 39</w:t>
        </w:r>
      </w:hyperlink>
      <w:r w:rsidRPr="00723AB9">
        <w:rPr>
          <w:rFonts w:ascii="Times New Roman" w:eastAsia="Times New Roman" w:hAnsi="Times New Roman" w:cs="Times New Roman"/>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723AB9">
        <w:rPr>
          <w:rFonts w:ascii="Times New Roman" w:eastAsia="Times New Roman" w:hAnsi="Times New Roman" w:cs="Times New Roman"/>
          <w:color w:val="464C55"/>
          <w:sz w:val="24"/>
          <w:szCs w:val="24"/>
          <w:lang w:eastAsia="ru-RU"/>
        </w:rPr>
        <w:t>дств св</w:t>
      </w:r>
      <w:proofErr w:type="gramEnd"/>
      <w:r w:rsidRPr="00723AB9">
        <w:rPr>
          <w:rFonts w:ascii="Times New Roman" w:eastAsia="Times New Roman" w:hAnsi="Times New Roman" w:cs="Times New Roman"/>
          <w:color w:val="464C55"/>
          <w:sz w:val="24"/>
          <w:szCs w:val="24"/>
          <w:lang w:eastAsia="ru-RU"/>
        </w:rPr>
        <w:t>язи, сообщает:</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свою фамилию, имя, отчество (при наличии) и занимаемую должность;</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наименование объекта (территории) и его точный адрес;</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количество находящихся на объекте (территории) людей;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lastRenderedPageBreak/>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VI. Паспорт безопасности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39"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44 изменен с 13 марта 2022 г. - </w:t>
      </w:r>
      <w:hyperlink r:id="rId40" w:anchor="block_177"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41" w:anchor="block_1044"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44. </w:t>
      </w:r>
      <w:proofErr w:type="gramStart"/>
      <w:r w:rsidRPr="00723AB9">
        <w:rPr>
          <w:rFonts w:ascii="Times New Roman" w:eastAsia="Times New Roman" w:hAnsi="Times New Roman" w:cs="Times New Roman"/>
          <w:color w:val="464C55"/>
          <w:sz w:val="24"/>
          <w:szCs w:val="24"/>
          <w:lang w:eastAsia="ru-RU"/>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rsidRPr="00723AB9">
        <w:rPr>
          <w:rFonts w:ascii="Times New Roman" w:eastAsia="Times New Roman" w:hAnsi="Times New Roman" w:cs="Times New Roman"/>
          <w:color w:val="464C55"/>
          <w:sz w:val="24"/>
          <w:szCs w:val="24"/>
          <w:lang w:eastAsia="ru-RU"/>
        </w:rPr>
        <w:t xml:space="preserve"> и утверждается руководителем органа (организации), являющегося правообладателем объекта (территории), или уполномоченным им лицом.</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45. Согласование </w:t>
      </w:r>
      <w:hyperlink r:id="rId42"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43" w:anchor="block_1044" w:history="1">
        <w:r w:rsidRPr="00723AB9">
          <w:rPr>
            <w:rFonts w:ascii="Times New Roman" w:eastAsia="Times New Roman" w:hAnsi="Times New Roman" w:cs="Times New Roman"/>
            <w:color w:val="3272C0"/>
            <w:sz w:val="24"/>
            <w:szCs w:val="24"/>
            <w:lang w:eastAsia="ru-RU"/>
          </w:rPr>
          <w:t>пункте 44</w:t>
        </w:r>
      </w:hyperlink>
      <w:r w:rsidRPr="00723AB9">
        <w:rPr>
          <w:rFonts w:ascii="Times New Roman" w:eastAsia="Times New Roman" w:hAnsi="Times New Roman" w:cs="Times New Roman"/>
          <w:color w:val="464C55"/>
          <w:sz w:val="24"/>
          <w:szCs w:val="24"/>
          <w:lang w:eastAsia="ru-RU"/>
        </w:rPr>
        <w:t> настоящих требований.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46. </w:t>
      </w:r>
      <w:hyperlink r:id="rId44"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47. </w:t>
      </w:r>
      <w:hyperlink r:id="rId45" w:anchor="block_2000" w:history="1">
        <w:proofErr w:type="gramStart"/>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48. Актуализация </w:t>
      </w:r>
      <w:hyperlink r:id="rId46"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общей площади и периметра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количества критических элементов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в) мер по инженерно-технической защите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49. Изменения прилагаются ко всем экземплярам </w:t>
      </w:r>
      <w:hyperlink r:id="rId47"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с указанием причин и дат их внесения.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50. </w:t>
      </w:r>
      <w:hyperlink r:id="rId48"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xml:space="preserve"> безопасности объекта (территории), признанный по результатам его </w:t>
      </w:r>
      <w:proofErr w:type="gramStart"/>
      <w:r w:rsidRPr="00723AB9">
        <w:rPr>
          <w:rFonts w:ascii="Times New Roman" w:eastAsia="Times New Roman" w:hAnsi="Times New Roman" w:cs="Times New Roman"/>
          <w:color w:val="464C55"/>
          <w:sz w:val="24"/>
          <w:szCs w:val="24"/>
          <w:lang w:eastAsia="ru-RU"/>
        </w:rPr>
        <w:t>актуализации</w:t>
      </w:r>
      <w:proofErr w:type="gramEnd"/>
      <w:r w:rsidRPr="00723AB9">
        <w:rPr>
          <w:rFonts w:ascii="Times New Roman" w:eastAsia="Times New Roman" w:hAnsi="Times New Roman" w:cs="Times New Roman"/>
          <w:color w:val="464C55"/>
          <w:sz w:val="24"/>
          <w:szCs w:val="24"/>
          <w:lang w:eastAsia="ru-RU"/>
        </w:rPr>
        <w:t xml:space="preserve"> нуждающимся в замене, после замены хранится на объекте (территории) в течение 5 лет.</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Форма изменена с 13 марта 2022 г. - </w:t>
      </w:r>
      <w:hyperlink r:id="rId49" w:anchor="block_1072"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50" w:anchor="block_2000" w:history="1">
        <w:r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b/>
          <w:bCs/>
          <w:color w:val="22272F"/>
          <w:sz w:val="24"/>
          <w:szCs w:val="24"/>
          <w:lang w:eastAsia="ru-RU"/>
        </w:rPr>
        <w:t>УТВЕРЖДЕНА</w:t>
      </w:r>
      <w:proofErr w:type="gramEnd"/>
      <w:r w:rsidRPr="00723AB9">
        <w:rPr>
          <w:rFonts w:ascii="Times New Roman" w:eastAsia="Times New Roman" w:hAnsi="Times New Roman" w:cs="Times New Roman"/>
          <w:b/>
          <w:bCs/>
          <w:color w:val="22272F"/>
          <w:sz w:val="24"/>
          <w:szCs w:val="24"/>
          <w:lang w:eastAsia="ru-RU"/>
        </w:rPr>
        <w:br/>
      </w:r>
      <w:hyperlink r:id="rId51" w:history="1">
        <w:r w:rsidRPr="00723AB9">
          <w:rPr>
            <w:rFonts w:ascii="Times New Roman" w:eastAsia="Times New Roman" w:hAnsi="Times New Roman" w:cs="Times New Roman"/>
            <w:b/>
            <w:bCs/>
            <w:color w:val="3272C0"/>
            <w:sz w:val="24"/>
            <w:szCs w:val="24"/>
            <w:lang w:eastAsia="ru-RU"/>
          </w:rPr>
          <w:t>постановлением</w:t>
        </w:r>
      </w:hyperlink>
      <w:r w:rsidRPr="00723AB9">
        <w:rPr>
          <w:rFonts w:ascii="Times New Roman" w:eastAsia="Times New Roman" w:hAnsi="Times New Roman" w:cs="Times New Roman"/>
          <w:b/>
          <w:bCs/>
          <w:color w:val="22272F"/>
          <w:sz w:val="24"/>
          <w:szCs w:val="24"/>
          <w:lang w:eastAsia="ru-RU"/>
        </w:rPr>
        <w:t> Правительства</w:t>
      </w:r>
      <w:r w:rsidRPr="00723AB9">
        <w:rPr>
          <w:rFonts w:ascii="Times New Roman" w:eastAsia="Times New Roman" w:hAnsi="Times New Roman" w:cs="Times New Roman"/>
          <w:b/>
          <w:bCs/>
          <w:color w:val="22272F"/>
          <w:sz w:val="24"/>
          <w:szCs w:val="24"/>
          <w:lang w:eastAsia="ru-RU"/>
        </w:rPr>
        <w:br/>
        <w:t>Российской Федерации</w:t>
      </w:r>
      <w:r w:rsidRPr="00723AB9">
        <w:rPr>
          <w:rFonts w:ascii="Times New Roman" w:eastAsia="Times New Roman" w:hAnsi="Times New Roman" w:cs="Times New Roman"/>
          <w:b/>
          <w:bCs/>
          <w:color w:val="22272F"/>
          <w:sz w:val="24"/>
          <w:szCs w:val="24"/>
          <w:lang w:eastAsia="ru-RU"/>
        </w:rPr>
        <w:br/>
        <w:t>от 2 августа 2019 г. N 1006</w:t>
      </w:r>
      <w:r w:rsidRPr="00723AB9">
        <w:rPr>
          <w:rFonts w:ascii="Times New Roman" w:eastAsia="Times New Roman" w:hAnsi="Times New Roman" w:cs="Times New Roman"/>
          <w:b/>
          <w:bCs/>
          <w:color w:val="22272F"/>
          <w:sz w:val="24"/>
          <w:szCs w:val="24"/>
          <w:lang w:eastAsia="ru-RU"/>
        </w:rPr>
        <w:br/>
        <w:t>(с изменениями от 5 марта 2022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ФОРМА</w:t>
      </w:r>
      <w:r w:rsidRPr="00723AB9">
        <w:rPr>
          <w:rFonts w:ascii="Times New Roman" w:eastAsia="Times New Roman" w:hAnsi="Times New Roman" w:cs="Times New Roman"/>
          <w:b/>
          <w:bCs/>
          <w:color w:val="22272F"/>
          <w:sz w:val="30"/>
          <w:szCs w:val="30"/>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(пометка или гриф)</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Экз. N 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УТВЕРЖДАЮ</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(Министр просвещения Российской Федерации</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(руководитель иного органа (организации),</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являющегося правообладателем объекта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(территории), или уполномоченное им лицо)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 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 ___________ 20__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tbl>
      <w:tblPr>
        <w:tblW w:w="8076" w:type="dxa"/>
        <w:shd w:val="clear" w:color="auto" w:fill="FFFFFF"/>
        <w:tblCellMar>
          <w:left w:w="0" w:type="dxa"/>
          <w:right w:w="0" w:type="dxa"/>
        </w:tblCellMar>
        <w:tblLook w:val="04A0" w:firstRow="1" w:lastRow="0" w:firstColumn="1" w:lastColumn="0" w:noHBand="0" w:noVBand="1"/>
      </w:tblPr>
      <w:tblGrid>
        <w:gridCol w:w="1779"/>
        <w:gridCol w:w="2259"/>
        <w:gridCol w:w="1779"/>
        <w:gridCol w:w="2259"/>
      </w:tblGrid>
      <w:tr w:rsidR="00723AB9" w:rsidRPr="00723AB9" w:rsidTr="00723AB9">
        <w:tc>
          <w:tcPr>
            <w:tcW w:w="4032" w:type="dxa"/>
            <w:gridSpan w:val="2"/>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СОГЛАСОВАНО</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lastRenderedPageBreak/>
              <w:t>(руководитель территориального органа</w:t>
            </w:r>
            <w:proofErr w:type="gramEnd"/>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безопасности или уполномоченное им лицо)</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4032" w:type="dxa"/>
            <w:gridSpan w:val="2"/>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СОГЛАСОВАНО</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____________________________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proofErr w:type="gramStart"/>
            <w:r w:rsidRPr="00723AB9">
              <w:rPr>
                <w:rFonts w:ascii="Times New Roman" w:eastAsia="Times New Roman" w:hAnsi="Times New Roman" w:cs="Times New Roman"/>
                <w:color w:val="464C55"/>
                <w:sz w:val="24"/>
                <w:szCs w:val="24"/>
                <w:lang w:eastAsia="ru-RU"/>
              </w:rPr>
              <w:lastRenderedPageBreak/>
              <w:t xml:space="preserve">(руководитель территориального органа </w:t>
            </w:r>
            <w:proofErr w:type="spellStart"/>
            <w:r w:rsidRPr="00723AB9">
              <w:rPr>
                <w:rFonts w:ascii="Times New Roman" w:eastAsia="Times New Roman" w:hAnsi="Times New Roman" w:cs="Times New Roman"/>
                <w:color w:val="464C55"/>
                <w:sz w:val="24"/>
                <w:szCs w:val="24"/>
                <w:lang w:eastAsia="ru-RU"/>
              </w:rPr>
              <w:t>Росгвардии</w:t>
            </w:r>
            <w:proofErr w:type="spellEnd"/>
            <w:r w:rsidRPr="00723AB9">
              <w:rPr>
                <w:rFonts w:ascii="Times New Roman" w:eastAsia="Times New Roman" w:hAnsi="Times New Roman" w:cs="Times New Roman"/>
                <w:color w:val="464C55"/>
                <w:sz w:val="24"/>
                <w:szCs w:val="24"/>
                <w:lang w:eastAsia="ru-RU"/>
              </w:rPr>
              <w:t xml:space="preserve"> или подразделения вневедомственной охраны войск национальной гвардии Российской Федерации</w:t>
            </w:r>
            <w:proofErr w:type="gramEnd"/>
          </w:p>
        </w:tc>
      </w:tr>
      <w:tr w:rsidR="00723AB9" w:rsidRPr="00723AB9" w:rsidTr="00723AB9">
        <w:tc>
          <w:tcPr>
            <w:tcW w:w="1776"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(подпись)</w:t>
            </w:r>
          </w:p>
        </w:tc>
        <w:tc>
          <w:tcPr>
            <w:tcW w:w="2244"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(инициалы, фамилия)</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776"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(подпись)</w:t>
            </w:r>
          </w:p>
        </w:tc>
        <w:tc>
          <w:tcPr>
            <w:tcW w:w="2244"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(инициалы, фамилия)</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r>
      <w:tr w:rsidR="00723AB9" w:rsidRPr="00723AB9" w:rsidTr="00723AB9">
        <w:tc>
          <w:tcPr>
            <w:tcW w:w="4032" w:type="dxa"/>
            <w:gridSpan w:val="2"/>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 _______________ 20 ___ г.</w:t>
            </w:r>
          </w:p>
        </w:tc>
        <w:tc>
          <w:tcPr>
            <w:tcW w:w="4032" w:type="dxa"/>
            <w:gridSpan w:val="2"/>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 _______________ 20 ___ г.</w:t>
            </w:r>
          </w:p>
        </w:tc>
      </w:tr>
    </w:tbl>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СОГЛАСОВАНО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руководитель территориального органа МЧС России)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 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 ___________ 20__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ПАСПОРТ БЕЗОПАСНОСТИ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(наименование объекта (территории)</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(наименование населенного пункта)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20___ год</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I. Общие сведения об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(наименование, адрес, телефон, факс, адрес электронной почты органа</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(организации), являющегося правообладателем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(адрес объекта (территории), телефон, факс, адрес электронной почты)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(основной вид деятельности органа (организации)</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 xml:space="preserve">                </w:t>
      </w:r>
      <w:proofErr w:type="gramStart"/>
      <w:r w:rsidRPr="00723AB9">
        <w:rPr>
          <w:rFonts w:ascii="Courier New" w:eastAsia="Times New Roman" w:hAnsi="Courier New" w:cs="Courier New"/>
          <w:color w:val="22272F"/>
          <w:sz w:val="23"/>
          <w:szCs w:val="23"/>
          <w:lang w:eastAsia="ru-RU"/>
        </w:rPr>
        <w:t>(категория опасности объекта (территории)</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(общая площадь объекта (кв. метров), протяженность периметра (метров)</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(номер свидетельства о государственной регистрации права на пользование</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земельным участком и свидетельства о праве пользования объектом</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недвижимости, дата их выдачи)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w:t>
      </w:r>
      <w:proofErr w:type="spellStart"/>
      <w:r w:rsidRPr="00723AB9">
        <w:rPr>
          <w:rFonts w:ascii="Courier New" w:eastAsia="Times New Roman" w:hAnsi="Courier New" w:cs="Courier New"/>
          <w:color w:val="22272F"/>
          <w:sz w:val="23"/>
          <w:szCs w:val="23"/>
          <w:lang w:eastAsia="ru-RU"/>
        </w:rPr>
        <w:t>ф.и.о.</w:t>
      </w:r>
      <w:proofErr w:type="spellEnd"/>
      <w:r w:rsidRPr="00723AB9">
        <w:rPr>
          <w:rFonts w:ascii="Courier New" w:eastAsia="Times New Roman" w:hAnsi="Courier New" w:cs="Courier New"/>
          <w:color w:val="22272F"/>
          <w:sz w:val="23"/>
          <w:szCs w:val="23"/>
          <w:lang w:eastAsia="ru-RU"/>
        </w:rPr>
        <w:t xml:space="preserve"> должностного лица, осуществляющего непосредственное руководство</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деятельностью работников на объекте (территории), </w:t>
      </w:r>
      <w:proofErr w:type="gramStart"/>
      <w:r w:rsidRPr="00723AB9">
        <w:rPr>
          <w:rFonts w:ascii="Courier New" w:eastAsia="Times New Roman" w:hAnsi="Courier New" w:cs="Courier New"/>
          <w:color w:val="22272F"/>
          <w:sz w:val="23"/>
          <w:szCs w:val="23"/>
          <w:lang w:eastAsia="ru-RU"/>
        </w:rPr>
        <w:t>служебный</w:t>
      </w:r>
      <w:proofErr w:type="gramEnd"/>
      <w:r w:rsidRPr="00723AB9">
        <w:rPr>
          <w:rFonts w:ascii="Courier New" w:eastAsia="Times New Roman" w:hAnsi="Courier New" w:cs="Courier New"/>
          <w:color w:val="22272F"/>
          <w:sz w:val="23"/>
          <w:szCs w:val="23"/>
          <w:lang w:eastAsia="ru-RU"/>
        </w:rPr>
        <w:t xml:space="preserve"> и мобильный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телефоны, адрес электронной почты)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w:t>
      </w:r>
      <w:proofErr w:type="spellStart"/>
      <w:r w:rsidRPr="00723AB9">
        <w:rPr>
          <w:rFonts w:ascii="Courier New" w:eastAsia="Times New Roman" w:hAnsi="Courier New" w:cs="Courier New"/>
          <w:color w:val="22272F"/>
          <w:sz w:val="23"/>
          <w:szCs w:val="23"/>
          <w:lang w:eastAsia="ru-RU"/>
        </w:rPr>
        <w:t>ф.и.о.</w:t>
      </w:r>
      <w:proofErr w:type="spellEnd"/>
      <w:r w:rsidRPr="00723AB9">
        <w:rPr>
          <w:rFonts w:ascii="Courier New" w:eastAsia="Times New Roman" w:hAnsi="Courier New" w:cs="Courier New"/>
          <w:color w:val="22272F"/>
          <w:sz w:val="23"/>
          <w:szCs w:val="23"/>
          <w:lang w:eastAsia="ru-RU"/>
        </w:rPr>
        <w:t xml:space="preserve"> руководителя органа (организации), являющегося правообладателем</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объекта (территории), служебный и мобильный телефоны, адрес электронной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почты)</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II. Сведения о работниках, обучающихся и иных лицах, находящихся </w:t>
      </w:r>
      <w:proofErr w:type="gramStart"/>
      <w:r w:rsidRPr="00723AB9">
        <w:rPr>
          <w:rFonts w:ascii="Courier New" w:eastAsia="Times New Roman" w:hAnsi="Courier New" w:cs="Courier New"/>
          <w:b/>
          <w:bCs/>
          <w:color w:val="22272F"/>
          <w:sz w:val="24"/>
          <w:szCs w:val="24"/>
          <w:lang w:eastAsia="ru-RU"/>
        </w:rPr>
        <w:t>на</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w:t>
      </w:r>
      <w:proofErr w:type="gramStart"/>
      <w:r w:rsidRPr="00723AB9">
        <w:rPr>
          <w:rFonts w:ascii="Courier New" w:eastAsia="Times New Roman" w:hAnsi="Courier New" w:cs="Courier New"/>
          <w:b/>
          <w:bCs/>
          <w:color w:val="22272F"/>
          <w:sz w:val="24"/>
          <w:szCs w:val="24"/>
          <w:lang w:eastAsia="ru-RU"/>
        </w:rPr>
        <w:t>объекте</w:t>
      </w:r>
      <w:proofErr w:type="gramEnd"/>
      <w:r w:rsidRPr="00723AB9">
        <w:rPr>
          <w:rFonts w:ascii="Courier New" w:eastAsia="Times New Roman" w:hAnsi="Courier New" w:cs="Courier New"/>
          <w:b/>
          <w:bCs/>
          <w:color w:val="22272F"/>
          <w:sz w:val="24"/>
          <w:szCs w:val="24"/>
          <w:lang w:eastAsia="ru-RU"/>
        </w:rPr>
        <w:t xml:space="preserve">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Режим работы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том числе продолжительность, начало и окончание рабочего дня</w:t>
      </w:r>
      <w:proofErr w:type="gramStart"/>
      <w:r w:rsidRPr="00723AB9">
        <w:rPr>
          <w:rFonts w:ascii="Courier New" w:eastAsia="Times New Roman" w:hAnsi="Courier New" w:cs="Courier New"/>
          <w:color w:val="22272F"/>
          <w:sz w:val="23"/>
          <w:szCs w:val="23"/>
          <w:lang w:eastAsia="ru-RU"/>
        </w:rPr>
        <w:t>)</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Общее количество работников ________________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3. Среднее количество </w:t>
      </w:r>
      <w:proofErr w:type="gramStart"/>
      <w:r w:rsidRPr="00723AB9">
        <w:rPr>
          <w:rFonts w:ascii="Courier New" w:eastAsia="Times New Roman" w:hAnsi="Courier New" w:cs="Courier New"/>
          <w:color w:val="22272F"/>
          <w:sz w:val="23"/>
          <w:szCs w:val="23"/>
          <w:lang w:eastAsia="ru-RU"/>
        </w:rPr>
        <w:t>находящихся</w:t>
      </w:r>
      <w:proofErr w:type="gramEnd"/>
      <w:r w:rsidRPr="00723AB9">
        <w:rPr>
          <w:rFonts w:ascii="Courier New" w:eastAsia="Times New Roman" w:hAnsi="Courier New" w:cs="Courier New"/>
          <w:color w:val="22272F"/>
          <w:sz w:val="23"/>
          <w:szCs w:val="23"/>
          <w:lang w:eastAsia="ru-RU"/>
        </w:rPr>
        <w:t xml:space="preserve"> на объекте (территории) в  течение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дня работников, обучающихся и иных лиц, в  том  числе  арендаторов,  лиц,</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proofErr w:type="gramStart"/>
      <w:r w:rsidRPr="00723AB9">
        <w:rPr>
          <w:rFonts w:ascii="Courier New" w:eastAsia="Times New Roman" w:hAnsi="Courier New" w:cs="Courier New"/>
          <w:color w:val="22272F"/>
          <w:sz w:val="23"/>
          <w:szCs w:val="23"/>
          <w:lang w:eastAsia="ru-RU"/>
        </w:rPr>
        <w:t>осуществляющих</w:t>
      </w:r>
      <w:proofErr w:type="gramEnd"/>
      <w:r w:rsidRPr="00723AB9">
        <w:rPr>
          <w:rFonts w:ascii="Courier New" w:eastAsia="Times New Roman" w:hAnsi="Courier New" w:cs="Courier New"/>
          <w:color w:val="22272F"/>
          <w:sz w:val="23"/>
          <w:szCs w:val="23"/>
          <w:lang w:eastAsia="ru-RU"/>
        </w:rPr>
        <w:t xml:space="preserve">  безвозмездное  пользование  имуществом,    находящимся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proofErr w:type="gramStart"/>
      <w:r w:rsidRPr="00723AB9">
        <w:rPr>
          <w:rFonts w:ascii="Courier New" w:eastAsia="Times New Roman" w:hAnsi="Courier New" w:cs="Courier New"/>
          <w:color w:val="22272F"/>
          <w:sz w:val="23"/>
          <w:szCs w:val="23"/>
          <w:lang w:eastAsia="ru-RU"/>
        </w:rPr>
        <w:t>объекте</w:t>
      </w:r>
      <w:proofErr w:type="gramEnd"/>
      <w:r w:rsidRPr="00723AB9">
        <w:rPr>
          <w:rFonts w:ascii="Courier New" w:eastAsia="Times New Roman" w:hAnsi="Courier New" w:cs="Courier New"/>
          <w:color w:val="22272F"/>
          <w:sz w:val="23"/>
          <w:szCs w:val="23"/>
          <w:lang w:eastAsia="ru-RU"/>
        </w:rPr>
        <w:t xml:space="preserve"> (территории), сотрудников  охранных  организаций  (единовременно)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4.  Среднее  количество  </w:t>
      </w:r>
      <w:proofErr w:type="gramStart"/>
      <w:r w:rsidRPr="00723AB9">
        <w:rPr>
          <w:rFonts w:ascii="Courier New" w:eastAsia="Times New Roman" w:hAnsi="Courier New" w:cs="Courier New"/>
          <w:color w:val="22272F"/>
          <w:sz w:val="23"/>
          <w:szCs w:val="23"/>
          <w:lang w:eastAsia="ru-RU"/>
        </w:rPr>
        <w:t>находящихся</w:t>
      </w:r>
      <w:proofErr w:type="gramEnd"/>
      <w:r w:rsidRPr="00723AB9">
        <w:rPr>
          <w:rFonts w:ascii="Courier New" w:eastAsia="Times New Roman" w:hAnsi="Courier New" w:cs="Courier New"/>
          <w:color w:val="22272F"/>
          <w:sz w:val="23"/>
          <w:szCs w:val="23"/>
          <w:lang w:eastAsia="ru-RU"/>
        </w:rPr>
        <w:t xml:space="preserve">  на  объекте     (территории) 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нерабочее  время,  ночью,  в  выходные  и  праздничные  дни   работников,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обучающихся и иных лиц, в  том  числе  арендаторов,  лиц,  осуществляющих</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безвозмездное   пользование   имуществом,    находящимся       на объекте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(территории), сотрудников охранных организаций _________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5.   Сведения   об   арендаторах,   иных    лицах    (организациях),</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proofErr w:type="gramStart"/>
      <w:r w:rsidRPr="00723AB9">
        <w:rPr>
          <w:rFonts w:ascii="Courier New" w:eastAsia="Times New Roman" w:hAnsi="Courier New" w:cs="Courier New"/>
          <w:color w:val="22272F"/>
          <w:sz w:val="23"/>
          <w:szCs w:val="23"/>
          <w:lang w:eastAsia="ru-RU"/>
        </w:rPr>
        <w:t>осуществляющих</w:t>
      </w:r>
      <w:proofErr w:type="gramEnd"/>
      <w:r w:rsidRPr="00723AB9">
        <w:rPr>
          <w:rFonts w:ascii="Courier New" w:eastAsia="Times New Roman" w:hAnsi="Courier New" w:cs="Courier New"/>
          <w:color w:val="22272F"/>
          <w:sz w:val="23"/>
          <w:szCs w:val="23"/>
          <w:lang w:eastAsia="ru-RU"/>
        </w:rPr>
        <w:t xml:space="preserve">  безвозмездное  пользование  имуществом,    находящимся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proofErr w:type="gramStart"/>
      <w:r w:rsidRPr="00723AB9">
        <w:rPr>
          <w:rFonts w:ascii="Courier New" w:eastAsia="Times New Roman" w:hAnsi="Courier New" w:cs="Courier New"/>
          <w:color w:val="22272F"/>
          <w:sz w:val="23"/>
          <w:szCs w:val="23"/>
          <w:lang w:eastAsia="ru-RU"/>
        </w:rPr>
        <w:t>объекте</w:t>
      </w:r>
      <w:proofErr w:type="gramEnd"/>
      <w:r w:rsidRPr="00723AB9">
        <w:rPr>
          <w:rFonts w:ascii="Courier New" w:eastAsia="Times New Roman" w:hAnsi="Courier New" w:cs="Courier New"/>
          <w:color w:val="22272F"/>
          <w:sz w:val="23"/>
          <w:szCs w:val="23"/>
          <w:lang w:eastAsia="ru-RU"/>
        </w:rPr>
        <w:t xml:space="preserve"> (территории) 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(полное и сокращенное наименование организации, основной вид</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деятельности, общее количество работников, расположение рабочих мест </w:t>
      </w:r>
      <w:proofErr w:type="gramStart"/>
      <w:r w:rsidRPr="00723AB9">
        <w:rPr>
          <w:rFonts w:ascii="Courier New" w:eastAsia="Times New Roman" w:hAnsi="Courier New" w:cs="Courier New"/>
          <w:color w:val="22272F"/>
          <w:sz w:val="23"/>
          <w:szCs w:val="23"/>
          <w:lang w:eastAsia="ru-RU"/>
        </w:rPr>
        <w:t>на</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объекте</w:t>
      </w:r>
      <w:proofErr w:type="gramEnd"/>
      <w:r w:rsidRPr="00723AB9">
        <w:rPr>
          <w:rFonts w:ascii="Courier New" w:eastAsia="Times New Roman" w:hAnsi="Courier New" w:cs="Courier New"/>
          <w:color w:val="22272F"/>
          <w:sz w:val="23"/>
          <w:szCs w:val="23"/>
          <w:lang w:eastAsia="ru-RU"/>
        </w:rPr>
        <w:t xml:space="preserve"> (территории), занимаемая площадь (кв. метров), режим работы,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spellStart"/>
      <w:r w:rsidRPr="00723AB9">
        <w:rPr>
          <w:rFonts w:ascii="Courier New" w:eastAsia="Times New Roman" w:hAnsi="Courier New" w:cs="Courier New"/>
          <w:color w:val="22272F"/>
          <w:sz w:val="23"/>
          <w:szCs w:val="23"/>
          <w:lang w:eastAsia="ru-RU"/>
        </w:rPr>
        <w:t>ф.и.о.</w:t>
      </w:r>
      <w:proofErr w:type="spellEnd"/>
      <w:r w:rsidRPr="00723AB9">
        <w:rPr>
          <w:rFonts w:ascii="Courier New" w:eastAsia="Times New Roman" w:hAnsi="Courier New" w:cs="Courier New"/>
          <w:color w:val="22272F"/>
          <w:sz w:val="23"/>
          <w:szCs w:val="23"/>
          <w:lang w:eastAsia="ru-RU"/>
        </w:rPr>
        <w:t xml:space="preserve"> руководителя-арендатора, номера (служебного и мобильного)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телефонов руководителя организации, срок действия аренды и (или) иные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условия нахождения (размещения) на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III. Сведения о критических элементах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 Перечень критических элементов объекта (территории) (при наличии)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tbl>
      <w:tblPr>
        <w:tblW w:w="8148" w:type="dxa"/>
        <w:shd w:val="clear" w:color="auto" w:fill="FFFFFF"/>
        <w:tblCellMar>
          <w:left w:w="0" w:type="dxa"/>
          <w:right w:w="0" w:type="dxa"/>
        </w:tblCellMar>
        <w:tblLook w:val="04A0" w:firstRow="1" w:lastRow="0" w:firstColumn="1" w:lastColumn="0" w:noHBand="0" w:noVBand="1"/>
      </w:tblPr>
      <w:tblGrid>
        <w:gridCol w:w="489"/>
        <w:gridCol w:w="1664"/>
        <w:gridCol w:w="1584"/>
        <w:gridCol w:w="1057"/>
        <w:gridCol w:w="2024"/>
        <w:gridCol w:w="1432"/>
      </w:tblGrid>
      <w:tr w:rsidR="00723AB9" w:rsidRPr="00723AB9" w:rsidTr="00723AB9">
        <w:tc>
          <w:tcPr>
            <w:tcW w:w="576" w:type="dxa"/>
            <w:tcBorders>
              <w:top w:val="single" w:sz="6" w:space="0" w:color="000000"/>
              <w:left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N </w:t>
            </w:r>
            <w:proofErr w:type="gramStart"/>
            <w:r w:rsidRPr="00723AB9">
              <w:rPr>
                <w:rFonts w:ascii="Times New Roman" w:eastAsia="Times New Roman" w:hAnsi="Times New Roman" w:cs="Times New Roman"/>
                <w:color w:val="464C55"/>
                <w:sz w:val="24"/>
                <w:szCs w:val="24"/>
                <w:lang w:eastAsia="ru-RU"/>
              </w:rPr>
              <w:t>п</w:t>
            </w:r>
            <w:proofErr w:type="gramEnd"/>
            <w:r w:rsidRPr="00723AB9">
              <w:rPr>
                <w:rFonts w:ascii="Times New Roman" w:eastAsia="Times New Roman" w:hAnsi="Times New Roman" w:cs="Times New Roman"/>
                <w:color w:val="464C55"/>
                <w:sz w:val="24"/>
                <w:szCs w:val="24"/>
                <w:lang w:eastAsia="ru-RU"/>
              </w:rPr>
              <w:t>/п</w:t>
            </w:r>
          </w:p>
        </w:tc>
        <w:tc>
          <w:tcPr>
            <w:tcW w:w="168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Наименование критического элемента</w:t>
            </w:r>
          </w:p>
        </w:tc>
        <w:tc>
          <w:tcPr>
            <w:tcW w:w="1812"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критическом элементе (человек)</w:t>
            </w:r>
          </w:p>
        </w:tc>
        <w:tc>
          <w:tcPr>
            <w:tcW w:w="120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Общая площадь (кв. метров)</w:t>
            </w:r>
          </w:p>
        </w:tc>
        <w:tc>
          <w:tcPr>
            <w:tcW w:w="144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Характер террористической угрозы</w:t>
            </w:r>
          </w:p>
        </w:tc>
        <w:tc>
          <w:tcPr>
            <w:tcW w:w="132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Возможные последствия</w:t>
            </w:r>
          </w:p>
        </w:tc>
      </w:tr>
      <w:tr w:rsidR="00723AB9" w:rsidRPr="00723AB9" w:rsidTr="00723AB9">
        <w:tc>
          <w:tcPr>
            <w:tcW w:w="576" w:type="dxa"/>
            <w:tcBorders>
              <w:left w:val="single" w:sz="6" w:space="0" w:color="000000"/>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68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812"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20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44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32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r>
    </w:tbl>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 Возможные места и способы проникновения террористов на объект (территорию) ____________________________________________.</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 Наиболее вероятные средства поражения, которые могут применить террористы при совершении террористического акта________.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IV. Прогноз последствий в результате совершения на объекте (территории) террористического акта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Предполагаемые       модели             действий    нарушителей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(краткое описание основных угроз совершения террористического акта на</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объекте (территории) (возможность размещения на объекте (территории)</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взрывных устройств, захват заложников из числа работников, обучающихся 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иных лиц, находящихся на объекте (территории), наличие рисков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химического, биологического и радиационного заражения (загрязнения)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Вероятные  последствия  совершения  террористического    акта </w:t>
      </w:r>
      <w:proofErr w:type="gramStart"/>
      <w:r w:rsidRPr="00723AB9">
        <w:rPr>
          <w:rFonts w:ascii="Courier New" w:eastAsia="Times New Roman" w:hAnsi="Courier New" w:cs="Courier New"/>
          <w:color w:val="22272F"/>
          <w:sz w:val="23"/>
          <w:szCs w:val="23"/>
          <w:lang w:eastAsia="ru-RU"/>
        </w:rPr>
        <w:t>на</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proofErr w:type="gramStart"/>
      <w:r w:rsidRPr="00723AB9">
        <w:rPr>
          <w:rFonts w:ascii="Courier New" w:eastAsia="Times New Roman" w:hAnsi="Courier New" w:cs="Courier New"/>
          <w:color w:val="22272F"/>
          <w:sz w:val="23"/>
          <w:szCs w:val="23"/>
          <w:lang w:eastAsia="ru-RU"/>
        </w:rPr>
        <w:t>объекте</w:t>
      </w:r>
      <w:proofErr w:type="gramEnd"/>
      <w:r w:rsidRPr="00723AB9">
        <w:rPr>
          <w:rFonts w:ascii="Courier New" w:eastAsia="Times New Roman" w:hAnsi="Courier New" w:cs="Courier New"/>
          <w:color w:val="22272F"/>
          <w:sz w:val="23"/>
          <w:szCs w:val="23"/>
          <w:lang w:eastAsia="ru-RU"/>
        </w:rPr>
        <w:t xml:space="preserve"> (территории) 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(площадь возможной зоны разрушения (заражения) в случае совершения</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террористического акта (кв. метров), иные ситуации в результате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совершения террористического акта)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 xml:space="preserve">V. Оценка последствий совершения террористического акта на </w:t>
      </w:r>
      <w:proofErr w:type="spellStart"/>
      <w:proofErr w:type="gramStart"/>
      <w:r w:rsidRPr="00723AB9">
        <w:rPr>
          <w:rFonts w:ascii="Times New Roman" w:eastAsia="Times New Roman" w:hAnsi="Times New Roman" w:cs="Times New Roman"/>
          <w:b/>
          <w:bCs/>
          <w:color w:val="22272F"/>
          <w:sz w:val="30"/>
          <w:szCs w:val="30"/>
          <w:lang w:eastAsia="ru-RU"/>
        </w:rPr>
        <w:t>на</w:t>
      </w:r>
      <w:proofErr w:type="spellEnd"/>
      <w:proofErr w:type="gramEnd"/>
      <w:r w:rsidRPr="00723AB9">
        <w:rPr>
          <w:rFonts w:ascii="Times New Roman" w:eastAsia="Times New Roman" w:hAnsi="Times New Roman" w:cs="Times New Roman"/>
          <w:b/>
          <w:bCs/>
          <w:color w:val="22272F"/>
          <w:sz w:val="30"/>
          <w:szCs w:val="30"/>
          <w:lang w:eastAsia="ru-RU"/>
        </w:rPr>
        <w:t xml:space="preserve">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Возможное   количество  пострадавших   на   объекте   (территории)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(человек)</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VI. Силы и средства, привлекаемые для обеспечения антитеррористической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защищенности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w:t>
      </w:r>
      <w:proofErr w:type="gramStart"/>
      <w:r w:rsidRPr="00723AB9">
        <w:rPr>
          <w:rFonts w:ascii="Courier New" w:eastAsia="Times New Roman" w:hAnsi="Courier New" w:cs="Courier New"/>
          <w:color w:val="22272F"/>
          <w:sz w:val="23"/>
          <w:szCs w:val="23"/>
          <w:lang w:eastAsia="ru-RU"/>
        </w:rPr>
        <w:t>Силы,   привлекаемые   для   обеспечения   антитеррористической</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защищенности объекта (территории) 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Средства,  привлекаемые  для  обеспечения   </w:t>
      </w:r>
      <w:proofErr w:type="gramStart"/>
      <w:r w:rsidRPr="00723AB9">
        <w:rPr>
          <w:rFonts w:ascii="Courier New" w:eastAsia="Times New Roman" w:hAnsi="Courier New" w:cs="Courier New"/>
          <w:color w:val="22272F"/>
          <w:sz w:val="23"/>
          <w:szCs w:val="23"/>
          <w:lang w:eastAsia="ru-RU"/>
        </w:rPr>
        <w:t>антитеррористической</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защищенности объекта ___________________________________________________.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VII. Меры по инженерно-технической, физической защите и пожарной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безопасности объекта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Меры по инженерно-технической защите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 объектовые системы оповещения 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(наличие, марка,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 xml:space="preserve">     б) наличие резервных источников электроснабжения, систем связи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(количество,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наличие  технических  систем  обнаружения   несанкционированного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проникновения на объект (территорию) 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г) наличие стационарных и ручных металлоискателей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 наличие систем наружного освещения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е) наличие системы видеонаблюдения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Меры по физической защите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 количество контрольно-пропускных пунктов  (для  прохода   людей 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проезда транспортных средств)</w:t>
      </w:r>
      <w:proofErr w:type="gramStart"/>
      <w:r w:rsidRPr="00723AB9">
        <w:rPr>
          <w:rFonts w:ascii="Courier New" w:eastAsia="Times New Roman" w:hAnsi="Courier New" w:cs="Courier New"/>
          <w:color w:val="22272F"/>
          <w:sz w:val="23"/>
          <w:szCs w:val="23"/>
          <w:lang w:eastAsia="ru-RU"/>
        </w:rPr>
        <w:t xml:space="preserve">  ;</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б) количество эвакуационных  выходов  (для  выхода  людей  и  выезда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транспортных средств) 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наличие на объекте (территории) электронной системы пропуска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(тип установленного оборудования)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г) физическая охрана объекта (территории) 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gramStart"/>
      <w:r w:rsidRPr="00723AB9">
        <w:rPr>
          <w:rFonts w:ascii="Courier New" w:eastAsia="Times New Roman" w:hAnsi="Courier New" w:cs="Courier New"/>
          <w:color w:val="22272F"/>
          <w:sz w:val="23"/>
          <w:szCs w:val="23"/>
          <w:lang w:eastAsia="ru-RU"/>
        </w:rPr>
        <w:t>(организация, осуществляющая охранные мероприятия, количество постов</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3.  Наличие  систем  противопожарной  защиты  и  первичных   средств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пожаротушения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 наличие автоматической пожарной сигнализации 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б) наличие системы внутреннего противопожарного водопровода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наличие автоматической системы пожаротушения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(тип, марка)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г) наличие системы оповещения и  управления  эвакуацией  при  пожаре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(тип, марка)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 наличие первичных средств пожаротушения (огнетушителей)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(характеристика)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VIII. Выводы и рекомендации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IX. Дополнительные сведения с учетом особенностей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объекта (территории) (при наличии)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(наличие локальных зон безопасности)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(другие сведения)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Приложение: 1. Поэтажный  план  (схема)   объекта     (территории) </w:t>
      </w:r>
      <w:proofErr w:type="gramStart"/>
      <w:r w:rsidRPr="00723AB9">
        <w:rPr>
          <w:rFonts w:ascii="Courier New" w:eastAsia="Times New Roman" w:hAnsi="Courier New" w:cs="Courier New"/>
          <w:color w:val="22272F"/>
          <w:sz w:val="23"/>
          <w:szCs w:val="23"/>
          <w:lang w:eastAsia="ru-RU"/>
        </w:rPr>
        <w:t>с</w:t>
      </w:r>
      <w:proofErr w:type="gramEnd"/>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обозначением критических элементов объекта.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План   (схема)   охраны   объекта   (территории)      с указанием</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контрольно-пропускных  пунктов,  постов   охраны,   инженерно-технических</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средств охраны.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3. Акт обследования и категорирования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Руководитель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 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Паспорт безопасности актуализирован " __ " ____________ 20__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Причина актуализации: ___________________________________________________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Руководитель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 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Default="00723AB9"/>
    <w:sectPr w:rsidR="00723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AB9"/>
    <w:rsid w:val="000B4FE7"/>
    <w:rsid w:val="00231DEE"/>
    <w:rsid w:val="00723AB9"/>
    <w:rsid w:val="00786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3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23A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AB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23AB9"/>
    <w:rPr>
      <w:rFonts w:ascii="Times New Roman" w:eastAsia="Times New Roman" w:hAnsi="Times New Roman" w:cs="Times New Roman"/>
      <w:b/>
      <w:bCs/>
      <w:sz w:val="24"/>
      <w:szCs w:val="24"/>
      <w:lang w:eastAsia="ru-RU"/>
    </w:rPr>
  </w:style>
  <w:style w:type="paragraph" w:customStyle="1" w:styleId="s1">
    <w:name w:val="s_1"/>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3AB9"/>
    <w:rPr>
      <w:color w:val="0000FF"/>
      <w:u w:val="single"/>
    </w:rPr>
  </w:style>
  <w:style w:type="paragraph" w:customStyle="1" w:styleId="s16">
    <w:name w:val="s_16"/>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3AB9"/>
  </w:style>
  <w:style w:type="paragraph" w:customStyle="1" w:styleId="s9">
    <w:name w:val="s_9"/>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23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3AB9"/>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23A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A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3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23A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AB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23AB9"/>
    <w:rPr>
      <w:rFonts w:ascii="Times New Roman" w:eastAsia="Times New Roman" w:hAnsi="Times New Roman" w:cs="Times New Roman"/>
      <w:b/>
      <w:bCs/>
      <w:sz w:val="24"/>
      <w:szCs w:val="24"/>
      <w:lang w:eastAsia="ru-RU"/>
    </w:rPr>
  </w:style>
  <w:style w:type="paragraph" w:customStyle="1" w:styleId="s1">
    <w:name w:val="s_1"/>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3AB9"/>
    <w:rPr>
      <w:color w:val="0000FF"/>
      <w:u w:val="single"/>
    </w:rPr>
  </w:style>
  <w:style w:type="paragraph" w:customStyle="1" w:styleId="s16">
    <w:name w:val="s_16"/>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3AB9"/>
  </w:style>
  <w:style w:type="paragraph" w:customStyle="1" w:styleId="s9">
    <w:name w:val="s_9"/>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23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3AB9"/>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23A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A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61105">
      <w:bodyDiv w:val="1"/>
      <w:marLeft w:val="0"/>
      <w:marRight w:val="0"/>
      <w:marTop w:val="0"/>
      <w:marBottom w:val="0"/>
      <w:divBdr>
        <w:top w:val="none" w:sz="0" w:space="0" w:color="auto"/>
        <w:left w:val="none" w:sz="0" w:space="0" w:color="auto"/>
        <w:bottom w:val="none" w:sz="0" w:space="0" w:color="auto"/>
        <w:right w:val="none" w:sz="0" w:space="0" w:color="auto"/>
      </w:divBdr>
      <w:divsChild>
        <w:div w:id="203370744">
          <w:marLeft w:val="0"/>
          <w:marRight w:val="0"/>
          <w:marTop w:val="0"/>
          <w:marBottom w:val="0"/>
          <w:divBdr>
            <w:top w:val="none" w:sz="0" w:space="0" w:color="auto"/>
            <w:left w:val="none" w:sz="0" w:space="0" w:color="auto"/>
            <w:bottom w:val="none" w:sz="0" w:space="0" w:color="auto"/>
            <w:right w:val="none" w:sz="0" w:space="0" w:color="auto"/>
          </w:divBdr>
          <w:divsChild>
            <w:div w:id="740061636">
              <w:marLeft w:val="0"/>
              <w:marRight w:val="0"/>
              <w:marTop w:val="0"/>
              <w:marBottom w:val="0"/>
              <w:divBdr>
                <w:top w:val="none" w:sz="0" w:space="0" w:color="auto"/>
                <w:left w:val="none" w:sz="0" w:space="0" w:color="auto"/>
                <w:bottom w:val="none" w:sz="0" w:space="0" w:color="auto"/>
                <w:right w:val="none" w:sz="0" w:space="0" w:color="auto"/>
              </w:divBdr>
              <w:divsChild>
                <w:div w:id="885337619">
                  <w:marLeft w:val="0"/>
                  <w:marRight w:val="0"/>
                  <w:marTop w:val="0"/>
                  <w:marBottom w:val="0"/>
                  <w:divBdr>
                    <w:top w:val="none" w:sz="0" w:space="0" w:color="auto"/>
                    <w:left w:val="none" w:sz="0" w:space="0" w:color="auto"/>
                    <w:bottom w:val="none" w:sz="0" w:space="0" w:color="auto"/>
                    <w:right w:val="none" w:sz="0" w:space="0" w:color="auto"/>
                  </w:divBdr>
                </w:div>
                <w:div w:id="660043427">
                  <w:marLeft w:val="0"/>
                  <w:marRight w:val="0"/>
                  <w:marTop w:val="0"/>
                  <w:marBottom w:val="0"/>
                  <w:divBdr>
                    <w:top w:val="none" w:sz="0" w:space="0" w:color="auto"/>
                    <w:left w:val="none" w:sz="0" w:space="0" w:color="auto"/>
                    <w:bottom w:val="none" w:sz="0" w:space="0" w:color="auto"/>
                    <w:right w:val="none" w:sz="0" w:space="0" w:color="auto"/>
                  </w:divBdr>
                  <w:divsChild>
                    <w:div w:id="1692605416">
                      <w:marLeft w:val="0"/>
                      <w:marRight w:val="0"/>
                      <w:marTop w:val="0"/>
                      <w:marBottom w:val="0"/>
                      <w:divBdr>
                        <w:top w:val="none" w:sz="0" w:space="0" w:color="auto"/>
                        <w:left w:val="none" w:sz="0" w:space="0" w:color="auto"/>
                        <w:bottom w:val="none" w:sz="0" w:space="0" w:color="auto"/>
                        <w:right w:val="none" w:sz="0" w:space="0" w:color="auto"/>
                      </w:divBdr>
                    </w:div>
                    <w:div w:id="628170057">
                      <w:marLeft w:val="0"/>
                      <w:marRight w:val="0"/>
                      <w:marTop w:val="0"/>
                      <w:marBottom w:val="0"/>
                      <w:divBdr>
                        <w:top w:val="none" w:sz="0" w:space="0" w:color="auto"/>
                        <w:left w:val="none" w:sz="0" w:space="0" w:color="auto"/>
                        <w:bottom w:val="none" w:sz="0" w:space="0" w:color="auto"/>
                        <w:right w:val="none" w:sz="0" w:space="0" w:color="auto"/>
                      </w:divBdr>
                      <w:divsChild>
                        <w:div w:id="371730245">
                          <w:marLeft w:val="0"/>
                          <w:marRight w:val="0"/>
                          <w:marTop w:val="0"/>
                          <w:marBottom w:val="300"/>
                          <w:divBdr>
                            <w:top w:val="none" w:sz="0" w:space="0" w:color="auto"/>
                            <w:left w:val="none" w:sz="0" w:space="0" w:color="auto"/>
                            <w:bottom w:val="none" w:sz="0" w:space="0" w:color="auto"/>
                            <w:right w:val="none" w:sz="0" w:space="0" w:color="auto"/>
                          </w:divBdr>
                        </w:div>
                      </w:divsChild>
                    </w:div>
                    <w:div w:id="1477840026">
                      <w:marLeft w:val="0"/>
                      <w:marRight w:val="0"/>
                      <w:marTop w:val="0"/>
                      <w:marBottom w:val="0"/>
                      <w:divBdr>
                        <w:top w:val="none" w:sz="0" w:space="0" w:color="auto"/>
                        <w:left w:val="none" w:sz="0" w:space="0" w:color="auto"/>
                        <w:bottom w:val="none" w:sz="0" w:space="0" w:color="auto"/>
                        <w:right w:val="none" w:sz="0" w:space="0" w:color="auto"/>
                      </w:divBdr>
                      <w:divsChild>
                        <w:div w:id="251088606">
                          <w:marLeft w:val="0"/>
                          <w:marRight w:val="0"/>
                          <w:marTop w:val="0"/>
                          <w:marBottom w:val="0"/>
                          <w:divBdr>
                            <w:top w:val="none" w:sz="0" w:space="0" w:color="auto"/>
                            <w:left w:val="none" w:sz="0" w:space="0" w:color="auto"/>
                            <w:bottom w:val="none" w:sz="0" w:space="0" w:color="auto"/>
                            <w:right w:val="none" w:sz="0" w:space="0" w:color="auto"/>
                          </w:divBdr>
                        </w:div>
                        <w:div w:id="647783852">
                          <w:marLeft w:val="0"/>
                          <w:marRight w:val="0"/>
                          <w:marTop w:val="0"/>
                          <w:marBottom w:val="0"/>
                          <w:divBdr>
                            <w:top w:val="none" w:sz="0" w:space="0" w:color="auto"/>
                            <w:left w:val="none" w:sz="0" w:space="0" w:color="auto"/>
                            <w:bottom w:val="none" w:sz="0" w:space="0" w:color="auto"/>
                            <w:right w:val="none" w:sz="0" w:space="0" w:color="auto"/>
                          </w:divBdr>
                          <w:divsChild>
                            <w:div w:id="815679384">
                              <w:marLeft w:val="0"/>
                              <w:marRight w:val="0"/>
                              <w:marTop w:val="0"/>
                              <w:marBottom w:val="300"/>
                              <w:divBdr>
                                <w:top w:val="none" w:sz="0" w:space="0" w:color="auto"/>
                                <w:left w:val="none" w:sz="0" w:space="0" w:color="auto"/>
                                <w:bottom w:val="none" w:sz="0" w:space="0" w:color="auto"/>
                                <w:right w:val="none" w:sz="0" w:space="0" w:color="auto"/>
                              </w:divBdr>
                            </w:div>
                          </w:divsChild>
                        </w:div>
                        <w:div w:id="1925337349">
                          <w:marLeft w:val="0"/>
                          <w:marRight w:val="0"/>
                          <w:marTop w:val="0"/>
                          <w:marBottom w:val="0"/>
                          <w:divBdr>
                            <w:top w:val="none" w:sz="0" w:space="0" w:color="auto"/>
                            <w:left w:val="none" w:sz="0" w:space="0" w:color="auto"/>
                            <w:bottom w:val="none" w:sz="0" w:space="0" w:color="auto"/>
                            <w:right w:val="none" w:sz="0" w:space="0" w:color="auto"/>
                          </w:divBdr>
                          <w:divsChild>
                            <w:div w:id="505559501">
                              <w:marLeft w:val="0"/>
                              <w:marRight w:val="0"/>
                              <w:marTop w:val="0"/>
                              <w:marBottom w:val="0"/>
                              <w:divBdr>
                                <w:top w:val="none" w:sz="0" w:space="0" w:color="auto"/>
                                <w:left w:val="none" w:sz="0" w:space="0" w:color="auto"/>
                                <w:bottom w:val="none" w:sz="0" w:space="0" w:color="auto"/>
                                <w:right w:val="none" w:sz="0" w:space="0" w:color="auto"/>
                              </w:divBdr>
                            </w:div>
                            <w:div w:id="2000956545">
                              <w:marLeft w:val="0"/>
                              <w:marRight w:val="0"/>
                              <w:marTop w:val="0"/>
                              <w:marBottom w:val="0"/>
                              <w:divBdr>
                                <w:top w:val="none" w:sz="0" w:space="0" w:color="auto"/>
                                <w:left w:val="none" w:sz="0" w:space="0" w:color="auto"/>
                                <w:bottom w:val="none" w:sz="0" w:space="0" w:color="auto"/>
                                <w:right w:val="none" w:sz="0" w:space="0" w:color="auto"/>
                              </w:divBdr>
                            </w:div>
                            <w:div w:id="1801919980">
                              <w:marLeft w:val="0"/>
                              <w:marRight w:val="0"/>
                              <w:marTop w:val="0"/>
                              <w:marBottom w:val="0"/>
                              <w:divBdr>
                                <w:top w:val="none" w:sz="0" w:space="0" w:color="auto"/>
                                <w:left w:val="none" w:sz="0" w:space="0" w:color="auto"/>
                                <w:bottom w:val="none" w:sz="0" w:space="0" w:color="auto"/>
                                <w:right w:val="none" w:sz="0" w:space="0" w:color="auto"/>
                              </w:divBdr>
                            </w:div>
                          </w:divsChild>
                        </w:div>
                        <w:div w:id="1160776182">
                          <w:marLeft w:val="0"/>
                          <w:marRight w:val="0"/>
                          <w:marTop w:val="0"/>
                          <w:marBottom w:val="0"/>
                          <w:divBdr>
                            <w:top w:val="none" w:sz="0" w:space="0" w:color="auto"/>
                            <w:left w:val="none" w:sz="0" w:space="0" w:color="auto"/>
                            <w:bottom w:val="none" w:sz="0" w:space="0" w:color="auto"/>
                            <w:right w:val="none" w:sz="0" w:space="0" w:color="auto"/>
                          </w:divBdr>
                        </w:div>
                        <w:div w:id="640961030">
                          <w:marLeft w:val="0"/>
                          <w:marRight w:val="0"/>
                          <w:marTop w:val="0"/>
                          <w:marBottom w:val="0"/>
                          <w:divBdr>
                            <w:top w:val="none" w:sz="0" w:space="0" w:color="auto"/>
                            <w:left w:val="none" w:sz="0" w:space="0" w:color="auto"/>
                            <w:bottom w:val="none" w:sz="0" w:space="0" w:color="auto"/>
                            <w:right w:val="none" w:sz="0" w:space="0" w:color="auto"/>
                          </w:divBdr>
                        </w:div>
                      </w:divsChild>
                    </w:div>
                    <w:div w:id="1950548329">
                      <w:marLeft w:val="0"/>
                      <w:marRight w:val="0"/>
                      <w:marTop w:val="0"/>
                      <w:marBottom w:val="0"/>
                      <w:divBdr>
                        <w:top w:val="none" w:sz="0" w:space="0" w:color="auto"/>
                        <w:left w:val="none" w:sz="0" w:space="0" w:color="auto"/>
                        <w:bottom w:val="none" w:sz="0" w:space="0" w:color="auto"/>
                        <w:right w:val="none" w:sz="0" w:space="0" w:color="auto"/>
                      </w:divBdr>
                      <w:divsChild>
                        <w:div w:id="101267724">
                          <w:marLeft w:val="0"/>
                          <w:marRight w:val="0"/>
                          <w:marTop w:val="0"/>
                          <w:marBottom w:val="0"/>
                          <w:divBdr>
                            <w:top w:val="none" w:sz="0" w:space="0" w:color="auto"/>
                            <w:left w:val="none" w:sz="0" w:space="0" w:color="auto"/>
                            <w:bottom w:val="none" w:sz="0" w:space="0" w:color="auto"/>
                            <w:right w:val="none" w:sz="0" w:space="0" w:color="auto"/>
                          </w:divBdr>
                          <w:divsChild>
                            <w:div w:id="234517485">
                              <w:marLeft w:val="0"/>
                              <w:marRight w:val="0"/>
                              <w:marTop w:val="0"/>
                              <w:marBottom w:val="300"/>
                              <w:divBdr>
                                <w:top w:val="none" w:sz="0" w:space="0" w:color="auto"/>
                                <w:left w:val="none" w:sz="0" w:space="0" w:color="auto"/>
                                <w:bottom w:val="none" w:sz="0" w:space="0" w:color="auto"/>
                                <w:right w:val="none" w:sz="0" w:space="0" w:color="auto"/>
                              </w:divBdr>
                            </w:div>
                          </w:divsChild>
                        </w:div>
                        <w:div w:id="1446778577">
                          <w:marLeft w:val="0"/>
                          <w:marRight w:val="0"/>
                          <w:marTop w:val="0"/>
                          <w:marBottom w:val="0"/>
                          <w:divBdr>
                            <w:top w:val="none" w:sz="0" w:space="0" w:color="auto"/>
                            <w:left w:val="none" w:sz="0" w:space="0" w:color="auto"/>
                            <w:bottom w:val="none" w:sz="0" w:space="0" w:color="auto"/>
                            <w:right w:val="none" w:sz="0" w:space="0" w:color="auto"/>
                          </w:divBdr>
                          <w:divsChild>
                            <w:div w:id="502939488">
                              <w:marLeft w:val="0"/>
                              <w:marRight w:val="0"/>
                              <w:marTop w:val="0"/>
                              <w:marBottom w:val="300"/>
                              <w:divBdr>
                                <w:top w:val="none" w:sz="0" w:space="0" w:color="auto"/>
                                <w:left w:val="none" w:sz="0" w:space="0" w:color="auto"/>
                                <w:bottom w:val="none" w:sz="0" w:space="0" w:color="auto"/>
                                <w:right w:val="none" w:sz="0" w:space="0" w:color="auto"/>
                              </w:divBdr>
                            </w:div>
                          </w:divsChild>
                        </w:div>
                        <w:div w:id="1161235976">
                          <w:marLeft w:val="0"/>
                          <w:marRight w:val="0"/>
                          <w:marTop w:val="0"/>
                          <w:marBottom w:val="0"/>
                          <w:divBdr>
                            <w:top w:val="none" w:sz="0" w:space="0" w:color="auto"/>
                            <w:left w:val="none" w:sz="0" w:space="0" w:color="auto"/>
                            <w:bottom w:val="none" w:sz="0" w:space="0" w:color="auto"/>
                            <w:right w:val="none" w:sz="0" w:space="0" w:color="auto"/>
                          </w:divBdr>
                          <w:divsChild>
                            <w:div w:id="1414400076">
                              <w:marLeft w:val="0"/>
                              <w:marRight w:val="0"/>
                              <w:marTop w:val="0"/>
                              <w:marBottom w:val="0"/>
                              <w:divBdr>
                                <w:top w:val="none" w:sz="0" w:space="0" w:color="auto"/>
                                <w:left w:val="none" w:sz="0" w:space="0" w:color="auto"/>
                                <w:bottom w:val="none" w:sz="0" w:space="0" w:color="auto"/>
                                <w:right w:val="none" w:sz="0" w:space="0" w:color="auto"/>
                              </w:divBdr>
                            </w:div>
                            <w:div w:id="1145925965">
                              <w:marLeft w:val="0"/>
                              <w:marRight w:val="0"/>
                              <w:marTop w:val="0"/>
                              <w:marBottom w:val="0"/>
                              <w:divBdr>
                                <w:top w:val="none" w:sz="0" w:space="0" w:color="auto"/>
                                <w:left w:val="none" w:sz="0" w:space="0" w:color="auto"/>
                                <w:bottom w:val="none" w:sz="0" w:space="0" w:color="auto"/>
                                <w:right w:val="none" w:sz="0" w:space="0" w:color="auto"/>
                              </w:divBdr>
                            </w:div>
                          </w:divsChild>
                        </w:div>
                        <w:div w:id="1711152996">
                          <w:marLeft w:val="0"/>
                          <w:marRight w:val="0"/>
                          <w:marTop w:val="0"/>
                          <w:marBottom w:val="0"/>
                          <w:divBdr>
                            <w:top w:val="none" w:sz="0" w:space="0" w:color="auto"/>
                            <w:left w:val="none" w:sz="0" w:space="0" w:color="auto"/>
                            <w:bottom w:val="none" w:sz="0" w:space="0" w:color="auto"/>
                            <w:right w:val="none" w:sz="0" w:space="0" w:color="auto"/>
                          </w:divBdr>
                        </w:div>
                        <w:div w:id="1501458456">
                          <w:marLeft w:val="0"/>
                          <w:marRight w:val="0"/>
                          <w:marTop w:val="0"/>
                          <w:marBottom w:val="0"/>
                          <w:divBdr>
                            <w:top w:val="none" w:sz="0" w:space="0" w:color="auto"/>
                            <w:left w:val="none" w:sz="0" w:space="0" w:color="auto"/>
                            <w:bottom w:val="none" w:sz="0" w:space="0" w:color="auto"/>
                            <w:right w:val="none" w:sz="0" w:space="0" w:color="auto"/>
                          </w:divBdr>
                        </w:div>
                        <w:div w:id="347760165">
                          <w:marLeft w:val="0"/>
                          <w:marRight w:val="0"/>
                          <w:marTop w:val="0"/>
                          <w:marBottom w:val="0"/>
                          <w:divBdr>
                            <w:top w:val="none" w:sz="0" w:space="0" w:color="auto"/>
                            <w:left w:val="none" w:sz="0" w:space="0" w:color="auto"/>
                            <w:bottom w:val="none" w:sz="0" w:space="0" w:color="auto"/>
                            <w:right w:val="none" w:sz="0" w:space="0" w:color="auto"/>
                          </w:divBdr>
                          <w:divsChild>
                            <w:div w:id="1948541691">
                              <w:marLeft w:val="0"/>
                              <w:marRight w:val="0"/>
                              <w:marTop w:val="0"/>
                              <w:marBottom w:val="0"/>
                              <w:divBdr>
                                <w:top w:val="none" w:sz="0" w:space="0" w:color="auto"/>
                                <w:left w:val="none" w:sz="0" w:space="0" w:color="auto"/>
                                <w:bottom w:val="none" w:sz="0" w:space="0" w:color="auto"/>
                                <w:right w:val="none" w:sz="0" w:space="0" w:color="auto"/>
                              </w:divBdr>
                            </w:div>
                            <w:div w:id="1549338943">
                              <w:marLeft w:val="0"/>
                              <w:marRight w:val="0"/>
                              <w:marTop w:val="0"/>
                              <w:marBottom w:val="0"/>
                              <w:divBdr>
                                <w:top w:val="none" w:sz="0" w:space="0" w:color="auto"/>
                                <w:left w:val="none" w:sz="0" w:space="0" w:color="auto"/>
                                <w:bottom w:val="none" w:sz="0" w:space="0" w:color="auto"/>
                                <w:right w:val="none" w:sz="0" w:space="0" w:color="auto"/>
                              </w:divBdr>
                            </w:div>
                            <w:div w:id="1810779755">
                              <w:marLeft w:val="0"/>
                              <w:marRight w:val="0"/>
                              <w:marTop w:val="0"/>
                              <w:marBottom w:val="0"/>
                              <w:divBdr>
                                <w:top w:val="none" w:sz="0" w:space="0" w:color="auto"/>
                                <w:left w:val="none" w:sz="0" w:space="0" w:color="auto"/>
                                <w:bottom w:val="none" w:sz="0" w:space="0" w:color="auto"/>
                                <w:right w:val="none" w:sz="0" w:space="0" w:color="auto"/>
                              </w:divBdr>
                              <w:divsChild>
                                <w:div w:id="1221135951">
                                  <w:marLeft w:val="0"/>
                                  <w:marRight w:val="0"/>
                                  <w:marTop w:val="0"/>
                                  <w:marBottom w:val="300"/>
                                  <w:divBdr>
                                    <w:top w:val="none" w:sz="0" w:space="0" w:color="auto"/>
                                    <w:left w:val="none" w:sz="0" w:space="0" w:color="auto"/>
                                    <w:bottom w:val="none" w:sz="0" w:space="0" w:color="auto"/>
                                    <w:right w:val="none" w:sz="0" w:space="0" w:color="auto"/>
                                  </w:divBdr>
                                </w:div>
                              </w:divsChild>
                            </w:div>
                            <w:div w:id="230189946">
                              <w:marLeft w:val="0"/>
                              <w:marRight w:val="0"/>
                              <w:marTop w:val="0"/>
                              <w:marBottom w:val="0"/>
                              <w:divBdr>
                                <w:top w:val="none" w:sz="0" w:space="0" w:color="auto"/>
                                <w:left w:val="none" w:sz="0" w:space="0" w:color="auto"/>
                                <w:bottom w:val="none" w:sz="0" w:space="0" w:color="auto"/>
                                <w:right w:val="none" w:sz="0" w:space="0" w:color="auto"/>
                              </w:divBdr>
                            </w:div>
                            <w:div w:id="1153712864">
                              <w:marLeft w:val="0"/>
                              <w:marRight w:val="0"/>
                              <w:marTop w:val="0"/>
                              <w:marBottom w:val="0"/>
                              <w:divBdr>
                                <w:top w:val="none" w:sz="0" w:space="0" w:color="auto"/>
                                <w:left w:val="none" w:sz="0" w:space="0" w:color="auto"/>
                                <w:bottom w:val="none" w:sz="0" w:space="0" w:color="auto"/>
                                <w:right w:val="none" w:sz="0" w:space="0" w:color="auto"/>
                              </w:divBdr>
                            </w:div>
                            <w:div w:id="902252289">
                              <w:marLeft w:val="0"/>
                              <w:marRight w:val="0"/>
                              <w:marTop w:val="0"/>
                              <w:marBottom w:val="0"/>
                              <w:divBdr>
                                <w:top w:val="none" w:sz="0" w:space="0" w:color="auto"/>
                                <w:left w:val="none" w:sz="0" w:space="0" w:color="auto"/>
                                <w:bottom w:val="none" w:sz="0" w:space="0" w:color="auto"/>
                                <w:right w:val="none" w:sz="0" w:space="0" w:color="auto"/>
                              </w:divBdr>
                            </w:div>
                          </w:divsChild>
                        </w:div>
                        <w:div w:id="385880859">
                          <w:marLeft w:val="0"/>
                          <w:marRight w:val="0"/>
                          <w:marTop w:val="0"/>
                          <w:marBottom w:val="0"/>
                          <w:divBdr>
                            <w:top w:val="none" w:sz="0" w:space="0" w:color="auto"/>
                            <w:left w:val="none" w:sz="0" w:space="0" w:color="auto"/>
                            <w:bottom w:val="none" w:sz="0" w:space="0" w:color="auto"/>
                            <w:right w:val="none" w:sz="0" w:space="0" w:color="auto"/>
                          </w:divBdr>
                          <w:divsChild>
                            <w:div w:id="1229221819">
                              <w:marLeft w:val="0"/>
                              <w:marRight w:val="0"/>
                              <w:marTop w:val="0"/>
                              <w:marBottom w:val="0"/>
                              <w:divBdr>
                                <w:top w:val="none" w:sz="0" w:space="0" w:color="auto"/>
                                <w:left w:val="none" w:sz="0" w:space="0" w:color="auto"/>
                                <w:bottom w:val="none" w:sz="0" w:space="0" w:color="auto"/>
                                <w:right w:val="none" w:sz="0" w:space="0" w:color="auto"/>
                              </w:divBdr>
                            </w:div>
                            <w:div w:id="281768101">
                              <w:marLeft w:val="0"/>
                              <w:marRight w:val="0"/>
                              <w:marTop w:val="0"/>
                              <w:marBottom w:val="0"/>
                              <w:divBdr>
                                <w:top w:val="none" w:sz="0" w:space="0" w:color="auto"/>
                                <w:left w:val="none" w:sz="0" w:space="0" w:color="auto"/>
                                <w:bottom w:val="none" w:sz="0" w:space="0" w:color="auto"/>
                                <w:right w:val="none" w:sz="0" w:space="0" w:color="auto"/>
                              </w:divBdr>
                            </w:div>
                            <w:div w:id="315107948">
                              <w:marLeft w:val="0"/>
                              <w:marRight w:val="0"/>
                              <w:marTop w:val="0"/>
                              <w:marBottom w:val="0"/>
                              <w:divBdr>
                                <w:top w:val="none" w:sz="0" w:space="0" w:color="auto"/>
                                <w:left w:val="none" w:sz="0" w:space="0" w:color="auto"/>
                                <w:bottom w:val="none" w:sz="0" w:space="0" w:color="auto"/>
                                <w:right w:val="none" w:sz="0" w:space="0" w:color="auto"/>
                              </w:divBdr>
                            </w:div>
                            <w:div w:id="304160784">
                              <w:marLeft w:val="0"/>
                              <w:marRight w:val="0"/>
                              <w:marTop w:val="0"/>
                              <w:marBottom w:val="0"/>
                              <w:divBdr>
                                <w:top w:val="none" w:sz="0" w:space="0" w:color="auto"/>
                                <w:left w:val="none" w:sz="0" w:space="0" w:color="auto"/>
                                <w:bottom w:val="none" w:sz="0" w:space="0" w:color="auto"/>
                                <w:right w:val="none" w:sz="0" w:space="0" w:color="auto"/>
                              </w:divBdr>
                            </w:div>
                          </w:divsChild>
                        </w:div>
                        <w:div w:id="844586988">
                          <w:marLeft w:val="0"/>
                          <w:marRight w:val="0"/>
                          <w:marTop w:val="0"/>
                          <w:marBottom w:val="0"/>
                          <w:divBdr>
                            <w:top w:val="none" w:sz="0" w:space="0" w:color="auto"/>
                            <w:left w:val="none" w:sz="0" w:space="0" w:color="auto"/>
                            <w:bottom w:val="none" w:sz="0" w:space="0" w:color="auto"/>
                            <w:right w:val="none" w:sz="0" w:space="0" w:color="auto"/>
                          </w:divBdr>
                          <w:divsChild>
                            <w:div w:id="115951056">
                              <w:marLeft w:val="0"/>
                              <w:marRight w:val="0"/>
                              <w:marTop w:val="0"/>
                              <w:marBottom w:val="300"/>
                              <w:divBdr>
                                <w:top w:val="none" w:sz="0" w:space="0" w:color="auto"/>
                                <w:left w:val="none" w:sz="0" w:space="0" w:color="auto"/>
                                <w:bottom w:val="none" w:sz="0" w:space="0" w:color="auto"/>
                                <w:right w:val="none" w:sz="0" w:space="0" w:color="auto"/>
                              </w:divBdr>
                            </w:div>
                            <w:div w:id="1771311076">
                              <w:marLeft w:val="0"/>
                              <w:marRight w:val="0"/>
                              <w:marTop w:val="0"/>
                              <w:marBottom w:val="0"/>
                              <w:divBdr>
                                <w:top w:val="none" w:sz="0" w:space="0" w:color="auto"/>
                                <w:left w:val="none" w:sz="0" w:space="0" w:color="auto"/>
                                <w:bottom w:val="none" w:sz="0" w:space="0" w:color="auto"/>
                                <w:right w:val="none" w:sz="0" w:space="0" w:color="auto"/>
                              </w:divBdr>
                            </w:div>
                            <w:div w:id="1020156953">
                              <w:marLeft w:val="0"/>
                              <w:marRight w:val="0"/>
                              <w:marTop w:val="0"/>
                              <w:marBottom w:val="0"/>
                              <w:divBdr>
                                <w:top w:val="none" w:sz="0" w:space="0" w:color="auto"/>
                                <w:left w:val="none" w:sz="0" w:space="0" w:color="auto"/>
                                <w:bottom w:val="none" w:sz="0" w:space="0" w:color="auto"/>
                                <w:right w:val="none" w:sz="0" w:space="0" w:color="auto"/>
                              </w:divBdr>
                            </w:div>
                            <w:div w:id="1571232872">
                              <w:marLeft w:val="0"/>
                              <w:marRight w:val="0"/>
                              <w:marTop w:val="0"/>
                              <w:marBottom w:val="0"/>
                              <w:divBdr>
                                <w:top w:val="none" w:sz="0" w:space="0" w:color="auto"/>
                                <w:left w:val="none" w:sz="0" w:space="0" w:color="auto"/>
                                <w:bottom w:val="none" w:sz="0" w:space="0" w:color="auto"/>
                                <w:right w:val="none" w:sz="0" w:space="0" w:color="auto"/>
                              </w:divBdr>
                            </w:div>
                            <w:div w:id="1257907210">
                              <w:marLeft w:val="0"/>
                              <w:marRight w:val="0"/>
                              <w:marTop w:val="0"/>
                              <w:marBottom w:val="0"/>
                              <w:divBdr>
                                <w:top w:val="none" w:sz="0" w:space="0" w:color="auto"/>
                                <w:left w:val="none" w:sz="0" w:space="0" w:color="auto"/>
                                <w:bottom w:val="none" w:sz="0" w:space="0" w:color="auto"/>
                                <w:right w:val="none" w:sz="0" w:space="0" w:color="auto"/>
                              </w:divBdr>
                            </w:div>
                          </w:divsChild>
                        </w:div>
                        <w:div w:id="364716356">
                          <w:marLeft w:val="0"/>
                          <w:marRight w:val="0"/>
                          <w:marTop w:val="0"/>
                          <w:marBottom w:val="0"/>
                          <w:divBdr>
                            <w:top w:val="none" w:sz="0" w:space="0" w:color="auto"/>
                            <w:left w:val="none" w:sz="0" w:space="0" w:color="auto"/>
                            <w:bottom w:val="none" w:sz="0" w:space="0" w:color="auto"/>
                            <w:right w:val="none" w:sz="0" w:space="0" w:color="auto"/>
                          </w:divBdr>
                          <w:divsChild>
                            <w:div w:id="44762283">
                              <w:marLeft w:val="0"/>
                              <w:marRight w:val="0"/>
                              <w:marTop w:val="0"/>
                              <w:marBottom w:val="300"/>
                              <w:divBdr>
                                <w:top w:val="none" w:sz="0" w:space="0" w:color="auto"/>
                                <w:left w:val="none" w:sz="0" w:space="0" w:color="auto"/>
                                <w:bottom w:val="none" w:sz="0" w:space="0" w:color="auto"/>
                                <w:right w:val="none" w:sz="0" w:space="0" w:color="auto"/>
                              </w:divBdr>
                            </w:div>
                          </w:divsChild>
                        </w:div>
                        <w:div w:id="1348286246">
                          <w:marLeft w:val="0"/>
                          <w:marRight w:val="0"/>
                          <w:marTop w:val="0"/>
                          <w:marBottom w:val="0"/>
                          <w:divBdr>
                            <w:top w:val="none" w:sz="0" w:space="0" w:color="auto"/>
                            <w:left w:val="none" w:sz="0" w:space="0" w:color="auto"/>
                            <w:bottom w:val="none" w:sz="0" w:space="0" w:color="auto"/>
                            <w:right w:val="none" w:sz="0" w:space="0" w:color="auto"/>
                          </w:divBdr>
                        </w:div>
                        <w:div w:id="1089040345">
                          <w:marLeft w:val="0"/>
                          <w:marRight w:val="0"/>
                          <w:marTop w:val="0"/>
                          <w:marBottom w:val="0"/>
                          <w:divBdr>
                            <w:top w:val="none" w:sz="0" w:space="0" w:color="auto"/>
                            <w:left w:val="none" w:sz="0" w:space="0" w:color="auto"/>
                            <w:bottom w:val="none" w:sz="0" w:space="0" w:color="auto"/>
                            <w:right w:val="none" w:sz="0" w:space="0" w:color="auto"/>
                          </w:divBdr>
                        </w:div>
                      </w:divsChild>
                    </w:div>
                    <w:div w:id="509685051">
                      <w:marLeft w:val="0"/>
                      <w:marRight w:val="0"/>
                      <w:marTop w:val="0"/>
                      <w:marBottom w:val="0"/>
                      <w:divBdr>
                        <w:top w:val="none" w:sz="0" w:space="0" w:color="auto"/>
                        <w:left w:val="none" w:sz="0" w:space="0" w:color="auto"/>
                        <w:bottom w:val="none" w:sz="0" w:space="0" w:color="auto"/>
                        <w:right w:val="none" w:sz="0" w:space="0" w:color="auto"/>
                      </w:divBdr>
                      <w:divsChild>
                        <w:div w:id="663557207">
                          <w:marLeft w:val="0"/>
                          <w:marRight w:val="0"/>
                          <w:marTop w:val="0"/>
                          <w:marBottom w:val="0"/>
                          <w:divBdr>
                            <w:top w:val="none" w:sz="0" w:space="0" w:color="auto"/>
                            <w:left w:val="none" w:sz="0" w:space="0" w:color="auto"/>
                            <w:bottom w:val="none" w:sz="0" w:space="0" w:color="auto"/>
                            <w:right w:val="none" w:sz="0" w:space="0" w:color="auto"/>
                          </w:divBdr>
                          <w:divsChild>
                            <w:div w:id="274944832">
                              <w:marLeft w:val="0"/>
                              <w:marRight w:val="0"/>
                              <w:marTop w:val="0"/>
                              <w:marBottom w:val="0"/>
                              <w:divBdr>
                                <w:top w:val="none" w:sz="0" w:space="0" w:color="auto"/>
                                <w:left w:val="none" w:sz="0" w:space="0" w:color="auto"/>
                                <w:bottom w:val="none" w:sz="0" w:space="0" w:color="auto"/>
                                <w:right w:val="none" w:sz="0" w:space="0" w:color="auto"/>
                              </w:divBdr>
                            </w:div>
                            <w:div w:id="1653634621">
                              <w:marLeft w:val="0"/>
                              <w:marRight w:val="0"/>
                              <w:marTop w:val="0"/>
                              <w:marBottom w:val="0"/>
                              <w:divBdr>
                                <w:top w:val="none" w:sz="0" w:space="0" w:color="auto"/>
                                <w:left w:val="none" w:sz="0" w:space="0" w:color="auto"/>
                                <w:bottom w:val="none" w:sz="0" w:space="0" w:color="auto"/>
                                <w:right w:val="none" w:sz="0" w:space="0" w:color="auto"/>
                              </w:divBdr>
                            </w:div>
                            <w:div w:id="857961627">
                              <w:marLeft w:val="0"/>
                              <w:marRight w:val="0"/>
                              <w:marTop w:val="0"/>
                              <w:marBottom w:val="0"/>
                              <w:divBdr>
                                <w:top w:val="none" w:sz="0" w:space="0" w:color="auto"/>
                                <w:left w:val="none" w:sz="0" w:space="0" w:color="auto"/>
                                <w:bottom w:val="none" w:sz="0" w:space="0" w:color="auto"/>
                                <w:right w:val="none" w:sz="0" w:space="0" w:color="auto"/>
                              </w:divBdr>
                            </w:div>
                            <w:div w:id="2009551535">
                              <w:marLeft w:val="0"/>
                              <w:marRight w:val="0"/>
                              <w:marTop w:val="0"/>
                              <w:marBottom w:val="0"/>
                              <w:divBdr>
                                <w:top w:val="none" w:sz="0" w:space="0" w:color="auto"/>
                                <w:left w:val="none" w:sz="0" w:space="0" w:color="auto"/>
                                <w:bottom w:val="none" w:sz="0" w:space="0" w:color="auto"/>
                                <w:right w:val="none" w:sz="0" w:space="0" w:color="auto"/>
                              </w:divBdr>
                            </w:div>
                            <w:div w:id="585266195">
                              <w:marLeft w:val="0"/>
                              <w:marRight w:val="0"/>
                              <w:marTop w:val="0"/>
                              <w:marBottom w:val="0"/>
                              <w:divBdr>
                                <w:top w:val="none" w:sz="0" w:space="0" w:color="auto"/>
                                <w:left w:val="none" w:sz="0" w:space="0" w:color="auto"/>
                                <w:bottom w:val="none" w:sz="0" w:space="0" w:color="auto"/>
                                <w:right w:val="none" w:sz="0" w:space="0" w:color="auto"/>
                              </w:divBdr>
                            </w:div>
                            <w:div w:id="914556849">
                              <w:marLeft w:val="0"/>
                              <w:marRight w:val="0"/>
                              <w:marTop w:val="0"/>
                              <w:marBottom w:val="0"/>
                              <w:divBdr>
                                <w:top w:val="none" w:sz="0" w:space="0" w:color="auto"/>
                                <w:left w:val="none" w:sz="0" w:space="0" w:color="auto"/>
                                <w:bottom w:val="none" w:sz="0" w:space="0" w:color="auto"/>
                                <w:right w:val="none" w:sz="0" w:space="0" w:color="auto"/>
                              </w:divBdr>
                            </w:div>
                          </w:divsChild>
                        </w:div>
                        <w:div w:id="2066371493">
                          <w:marLeft w:val="0"/>
                          <w:marRight w:val="0"/>
                          <w:marTop w:val="0"/>
                          <w:marBottom w:val="0"/>
                          <w:divBdr>
                            <w:top w:val="none" w:sz="0" w:space="0" w:color="auto"/>
                            <w:left w:val="none" w:sz="0" w:space="0" w:color="auto"/>
                            <w:bottom w:val="none" w:sz="0" w:space="0" w:color="auto"/>
                            <w:right w:val="none" w:sz="0" w:space="0" w:color="auto"/>
                          </w:divBdr>
                          <w:divsChild>
                            <w:div w:id="1568225327">
                              <w:marLeft w:val="0"/>
                              <w:marRight w:val="0"/>
                              <w:marTop w:val="0"/>
                              <w:marBottom w:val="0"/>
                              <w:divBdr>
                                <w:top w:val="none" w:sz="0" w:space="0" w:color="auto"/>
                                <w:left w:val="none" w:sz="0" w:space="0" w:color="auto"/>
                                <w:bottom w:val="none" w:sz="0" w:space="0" w:color="auto"/>
                                <w:right w:val="none" w:sz="0" w:space="0" w:color="auto"/>
                              </w:divBdr>
                            </w:div>
                            <w:div w:id="1797412795">
                              <w:marLeft w:val="0"/>
                              <w:marRight w:val="0"/>
                              <w:marTop w:val="0"/>
                              <w:marBottom w:val="0"/>
                              <w:divBdr>
                                <w:top w:val="none" w:sz="0" w:space="0" w:color="auto"/>
                                <w:left w:val="none" w:sz="0" w:space="0" w:color="auto"/>
                                <w:bottom w:val="none" w:sz="0" w:space="0" w:color="auto"/>
                                <w:right w:val="none" w:sz="0" w:space="0" w:color="auto"/>
                              </w:divBdr>
                            </w:div>
                            <w:div w:id="1429735232">
                              <w:marLeft w:val="0"/>
                              <w:marRight w:val="0"/>
                              <w:marTop w:val="0"/>
                              <w:marBottom w:val="0"/>
                              <w:divBdr>
                                <w:top w:val="none" w:sz="0" w:space="0" w:color="auto"/>
                                <w:left w:val="none" w:sz="0" w:space="0" w:color="auto"/>
                                <w:bottom w:val="none" w:sz="0" w:space="0" w:color="auto"/>
                                <w:right w:val="none" w:sz="0" w:space="0" w:color="auto"/>
                              </w:divBdr>
                            </w:div>
                            <w:div w:id="986590577">
                              <w:marLeft w:val="0"/>
                              <w:marRight w:val="0"/>
                              <w:marTop w:val="0"/>
                              <w:marBottom w:val="0"/>
                              <w:divBdr>
                                <w:top w:val="none" w:sz="0" w:space="0" w:color="auto"/>
                                <w:left w:val="none" w:sz="0" w:space="0" w:color="auto"/>
                                <w:bottom w:val="none" w:sz="0" w:space="0" w:color="auto"/>
                                <w:right w:val="none" w:sz="0" w:space="0" w:color="auto"/>
                              </w:divBdr>
                            </w:div>
                            <w:div w:id="1510871077">
                              <w:marLeft w:val="0"/>
                              <w:marRight w:val="0"/>
                              <w:marTop w:val="0"/>
                              <w:marBottom w:val="0"/>
                              <w:divBdr>
                                <w:top w:val="none" w:sz="0" w:space="0" w:color="auto"/>
                                <w:left w:val="none" w:sz="0" w:space="0" w:color="auto"/>
                                <w:bottom w:val="none" w:sz="0" w:space="0" w:color="auto"/>
                                <w:right w:val="none" w:sz="0" w:space="0" w:color="auto"/>
                              </w:divBdr>
                            </w:div>
                            <w:div w:id="1748571423">
                              <w:marLeft w:val="0"/>
                              <w:marRight w:val="0"/>
                              <w:marTop w:val="0"/>
                              <w:marBottom w:val="0"/>
                              <w:divBdr>
                                <w:top w:val="none" w:sz="0" w:space="0" w:color="auto"/>
                                <w:left w:val="none" w:sz="0" w:space="0" w:color="auto"/>
                                <w:bottom w:val="none" w:sz="0" w:space="0" w:color="auto"/>
                                <w:right w:val="none" w:sz="0" w:space="0" w:color="auto"/>
                              </w:divBdr>
                            </w:div>
                            <w:div w:id="1730882613">
                              <w:marLeft w:val="0"/>
                              <w:marRight w:val="0"/>
                              <w:marTop w:val="0"/>
                              <w:marBottom w:val="0"/>
                              <w:divBdr>
                                <w:top w:val="none" w:sz="0" w:space="0" w:color="auto"/>
                                <w:left w:val="none" w:sz="0" w:space="0" w:color="auto"/>
                                <w:bottom w:val="none" w:sz="0" w:space="0" w:color="auto"/>
                                <w:right w:val="none" w:sz="0" w:space="0" w:color="auto"/>
                              </w:divBdr>
                            </w:div>
                            <w:div w:id="127938019">
                              <w:marLeft w:val="0"/>
                              <w:marRight w:val="0"/>
                              <w:marTop w:val="0"/>
                              <w:marBottom w:val="0"/>
                              <w:divBdr>
                                <w:top w:val="none" w:sz="0" w:space="0" w:color="auto"/>
                                <w:left w:val="none" w:sz="0" w:space="0" w:color="auto"/>
                                <w:bottom w:val="none" w:sz="0" w:space="0" w:color="auto"/>
                                <w:right w:val="none" w:sz="0" w:space="0" w:color="auto"/>
                              </w:divBdr>
                            </w:div>
                          </w:divsChild>
                        </w:div>
                        <w:div w:id="640310714">
                          <w:marLeft w:val="0"/>
                          <w:marRight w:val="0"/>
                          <w:marTop w:val="0"/>
                          <w:marBottom w:val="0"/>
                          <w:divBdr>
                            <w:top w:val="none" w:sz="0" w:space="0" w:color="auto"/>
                            <w:left w:val="none" w:sz="0" w:space="0" w:color="auto"/>
                            <w:bottom w:val="none" w:sz="0" w:space="0" w:color="auto"/>
                            <w:right w:val="none" w:sz="0" w:space="0" w:color="auto"/>
                          </w:divBdr>
                          <w:divsChild>
                            <w:div w:id="2133934687">
                              <w:marLeft w:val="0"/>
                              <w:marRight w:val="0"/>
                              <w:marTop w:val="0"/>
                              <w:marBottom w:val="0"/>
                              <w:divBdr>
                                <w:top w:val="none" w:sz="0" w:space="0" w:color="auto"/>
                                <w:left w:val="none" w:sz="0" w:space="0" w:color="auto"/>
                                <w:bottom w:val="none" w:sz="0" w:space="0" w:color="auto"/>
                                <w:right w:val="none" w:sz="0" w:space="0" w:color="auto"/>
                              </w:divBdr>
                            </w:div>
                            <w:div w:id="1541934870">
                              <w:marLeft w:val="0"/>
                              <w:marRight w:val="0"/>
                              <w:marTop w:val="0"/>
                              <w:marBottom w:val="0"/>
                              <w:divBdr>
                                <w:top w:val="none" w:sz="0" w:space="0" w:color="auto"/>
                                <w:left w:val="none" w:sz="0" w:space="0" w:color="auto"/>
                                <w:bottom w:val="none" w:sz="0" w:space="0" w:color="auto"/>
                                <w:right w:val="none" w:sz="0" w:space="0" w:color="auto"/>
                              </w:divBdr>
                            </w:div>
                            <w:div w:id="1319921813">
                              <w:marLeft w:val="0"/>
                              <w:marRight w:val="0"/>
                              <w:marTop w:val="0"/>
                              <w:marBottom w:val="0"/>
                              <w:divBdr>
                                <w:top w:val="none" w:sz="0" w:space="0" w:color="auto"/>
                                <w:left w:val="none" w:sz="0" w:space="0" w:color="auto"/>
                                <w:bottom w:val="none" w:sz="0" w:space="0" w:color="auto"/>
                                <w:right w:val="none" w:sz="0" w:space="0" w:color="auto"/>
                              </w:divBdr>
                            </w:div>
                            <w:div w:id="1265847948">
                              <w:marLeft w:val="0"/>
                              <w:marRight w:val="0"/>
                              <w:marTop w:val="0"/>
                              <w:marBottom w:val="0"/>
                              <w:divBdr>
                                <w:top w:val="none" w:sz="0" w:space="0" w:color="auto"/>
                                <w:left w:val="none" w:sz="0" w:space="0" w:color="auto"/>
                                <w:bottom w:val="none" w:sz="0" w:space="0" w:color="auto"/>
                                <w:right w:val="none" w:sz="0" w:space="0" w:color="auto"/>
                              </w:divBdr>
                            </w:div>
                            <w:div w:id="2049334775">
                              <w:marLeft w:val="0"/>
                              <w:marRight w:val="0"/>
                              <w:marTop w:val="0"/>
                              <w:marBottom w:val="0"/>
                              <w:divBdr>
                                <w:top w:val="none" w:sz="0" w:space="0" w:color="auto"/>
                                <w:left w:val="none" w:sz="0" w:space="0" w:color="auto"/>
                                <w:bottom w:val="none" w:sz="0" w:space="0" w:color="auto"/>
                                <w:right w:val="none" w:sz="0" w:space="0" w:color="auto"/>
                              </w:divBdr>
                            </w:div>
                            <w:div w:id="1593473336">
                              <w:marLeft w:val="0"/>
                              <w:marRight w:val="0"/>
                              <w:marTop w:val="0"/>
                              <w:marBottom w:val="0"/>
                              <w:divBdr>
                                <w:top w:val="none" w:sz="0" w:space="0" w:color="auto"/>
                                <w:left w:val="none" w:sz="0" w:space="0" w:color="auto"/>
                                <w:bottom w:val="none" w:sz="0" w:space="0" w:color="auto"/>
                                <w:right w:val="none" w:sz="0" w:space="0" w:color="auto"/>
                              </w:divBdr>
                            </w:div>
                            <w:div w:id="1995402812">
                              <w:marLeft w:val="0"/>
                              <w:marRight w:val="0"/>
                              <w:marTop w:val="0"/>
                              <w:marBottom w:val="0"/>
                              <w:divBdr>
                                <w:top w:val="none" w:sz="0" w:space="0" w:color="auto"/>
                                <w:left w:val="none" w:sz="0" w:space="0" w:color="auto"/>
                                <w:bottom w:val="none" w:sz="0" w:space="0" w:color="auto"/>
                                <w:right w:val="none" w:sz="0" w:space="0" w:color="auto"/>
                              </w:divBdr>
                            </w:div>
                            <w:div w:id="783425262">
                              <w:marLeft w:val="0"/>
                              <w:marRight w:val="0"/>
                              <w:marTop w:val="0"/>
                              <w:marBottom w:val="0"/>
                              <w:divBdr>
                                <w:top w:val="none" w:sz="0" w:space="0" w:color="auto"/>
                                <w:left w:val="none" w:sz="0" w:space="0" w:color="auto"/>
                                <w:bottom w:val="none" w:sz="0" w:space="0" w:color="auto"/>
                                <w:right w:val="none" w:sz="0" w:space="0" w:color="auto"/>
                              </w:divBdr>
                            </w:div>
                            <w:div w:id="619921523">
                              <w:marLeft w:val="0"/>
                              <w:marRight w:val="0"/>
                              <w:marTop w:val="0"/>
                              <w:marBottom w:val="0"/>
                              <w:divBdr>
                                <w:top w:val="none" w:sz="0" w:space="0" w:color="auto"/>
                                <w:left w:val="none" w:sz="0" w:space="0" w:color="auto"/>
                                <w:bottom w:val="none" w:sz="0" w:space="0" w:color="auto"/>
                                <w:right w:val="none" w:sz="0" w:space="0" w:color="auto"/>
                              </w:divBdr>
                            </w:div>
                          </w:divsChild>
                        </w:div>
                        <w:div w:id="998651610">
                          <w:marLeft w:val="0"/>
                          <w:marRight w:val="0"/>
                          <w:marTop w:val="0"/>
                          <w:marBottom w:val="0"/>
                          <w:divBdr>
                            <w:top w:val="none" w:sz="0" w:space="0" w:color="auto"/>
                            <w:left w:val="none" w:sz="0" w:space="0" w:color="auto"/>
                            <w:bottom w:val="none" w:sz="0" w:space="0" w:color="auto"/>
                            <w:right w:val="none" w:sz="0" w:space="0" w:color="auto"/>
                          </w:divBdr>
                          <w:divsChild>
                            <w:div w:id="1209612571">
                              <w:marLeft w:val="0"/>
                              <w:marRight w:val="0"/>
                              <w:marTop w:val="0"/>
                              <w:marBottom w:val="0"/>
                              <w:divBdr>
                                <w:top w:val="none" w:sz="0" w:space="0" w:color="auto"/>
                                <w:left w:val="none" w:sz="0" w:space="0" w:color="auto"/>
                                <w:bottom w:val="none" w:sz="0" w:space="0" w:color="auto"/>
                                <w:right w:val="none" w:sz="0" w:space="0" w:color="auto"/>
                              </w:divBdr>
                            </w:div>
                            <w:div w:id="1234777109">
                              <w:marLeft w:val="0"/>
                              <w:marRight w:val="0"/>
                              <w:marTop w:val="0"/>
                              <w:marBottom w:val="0"/>
                              <w:divBdr>
                                <w:top w:val="none" w:sz="0" w:space="0" w:color="auto"/>
                                <w:left w:val="none" w:sz="0" w:space="0" w:color="auto"/>
                                <w:bottom w:val="none" w:sz="0" w:space="0" w:color="auto"/>
                                <w:right w:val="none" w:sz="0" w:space="0" w:color="auto"/>
                              </w:divBdr>
                            </w:div>
                            <w:div w:id="638611111">
                              <w:marLeft w:val="0"/>
                              <w:marRight w:val="0"/>
                              <w:marTop w:val="0"/>
                              <w:marBottom w:val="0"/>
                              <w:divBdr>
                                <w:top w:val="none" w:sz="0" w:space="0" w:color="auto"/>
                                <w:left w:val="none" w:sz="0" w:space="0" w:color="auto"/>
                                <w:bottom w:val="none" w:sz="0" w:space="0" w:color="auto"/>
                                <w:right w:val="none" w:sz="0" w:space="0" w:color="auto"/>
                              </w:divBdr>
                            </w:div>
                            <w:div w:id="433550913">
                              <w:marLeft w:val="0"/>
                              <w:marRight w:val="0"/>
                              <w:marTop w:val="0"/>
                              <w:marBottom w:val="0"/>
                              <w:divBdr>
                                <w:top w:val="none" w:sz="0" w:space="0" w:color="auto"/>
                                <w:left w:val="none" w:sz="0" w:space="0" w:color="auto"/>
                                <w:bottom w:val="none" w:sz="0" w:space="0" w:color="auto"/>
                                <w:right w:val="none" w:sz="0" w:space="0" w:color="auto"/>
                              </w:divBdr>
                            </w:div>
                            <w:div w:id="1166893918">
                              <w:marLeft w:val="0"/>
                              <w:marRight w:val="0"/>
                              <w:marTop w:val="0"/>
                              <w:marBottom w:val="0"/>
                              <w:divBdr>
                                <w:top w:val="none" w:sz="0" w:space="0" w:color="auto"/>
                                <w:left w:val="none" w:sz="0" w:space="0" w:color="auto"/>
                                <w:bottom w:val="none" w:sz="0" w:space="0" w:color="auto"/>
                                <w:right w:val="none" w:sz="0" w:space="0" w:color="auto"/>
                              </w:divBdr>
                            </w:div>
                            <w:div w:id="819687310">
                              <w:marLeft w:val="0"/>
                              <w:marRight w:val="0"/>
                              <w:marTop w:val="0"/>
                              <w:marBottom w:val="0"/>
                              <w:divBdr>
                                <w:top w:val="none" w:sz="0" w:space="0" w:color="auto"/>
                                <w:left w:val="none" w:sz="0" w:space="0" w:color="auto"/>
                                <w:bottom w:val="none" w:sz="0" w:space="0" w:color="auto"/>
                                <w:right w:val="none" w:sz="0" w:space="0" w:color="auto"/>
                              </w:divBdr>
                            </w:div>
                            <w:div w:id="951279341">
                              <w:marLeft w:val="0"/>
                              <w:marRight w:val="0"/>
                              <w:marTop w:val="0"/>
                              <w:marBottom w:val="0"/>
                              <w:divBdr>
                                <w:top w:val="none" w:sz="0" w:space="0" w:color="auto"/>
                                <w:left w:val="none" w:sz="0" w:space="0" w:color="auto"/>
                                <w:bottom w:val="none" w:sz="0" w:space="0" w:color="auto"/>
                                <w:right w:val="none" w:sz="0" w:space="0" w:color="auto"/>
                              </w:divBdr>
                            </w:div>
                            <w:div w:id="1282109206">
                              <w:marLeft w:val="0"/>
                              <w:marRight w:val="0"/>
                              <w:marTop w:val="0"/>
                              <w:marBottom w:val="0"/>
                              <w:divBdr>
                                <w:top w:val="none" w:sz="0" w:space="0" w:color="auto"/>
                                <w:left w:val="none" w:sz="0" w:space="0" w:color="auto"/>
                                <w:bottom w:val="none" w:sz="0" w:space="0" w:color="auto"/>
                                <w:right w:val="none" w:sz="0" w:space="0" w:color="auto"/>
                              </w:divBdr>
                            </w:div>
                          </w:divsChild>
                        </w:div>
                        <w:div w:id="110632535">
                          <w:marLeft w:val="0"/>
                          <w:marRight w:val="0"/>
                          <w:marTop w:val="0"/>
                          <w:marBottom w:val="0"/>
                          <w:divBdr>
                            <w:top w:val="none" w:sz="0" w:space="0" w:color="auto"/>
                            <w:left w:val="none" w:sz="0" w:space="0" w:color="auto"/>
                            <w:bottom w:val="none" w:sz="0" w:space="0" w:color="auto"/>
                            <w:right w:val="none" w:sz="0" w:space="0" w:color="auto"/>
                          </w:divBdr>
                          <w:divsChild>
                            <w:div w:id="1521166228">
                              <w:marLeft w:val="0"/>
                              <w:marRight w:val="0"/>
                              <w:marTop w:val="0"/>
                              <w:marBottom w:val="0"/>
                              <w:divBdr>
                                <w:top w:val="none" w:sz="0" w:space="0" w:color="auto"/>
                                <w:left w:val="none" w:sz="0" w:space="0" w:color="auto"/>
                                <w:bottom w:val="none" w:sz="0" w:space="0" w:color="auto"/>
                                <w:right w:val="none" w:sz="0" w:space="0" w:color="auto"/>
                              </w:divBdr>
                            </w:div>
                            <w:div w:id="2104298849">
                              <w:marLeft w:val="0"/>
                              <w:marRight w:val="0"/>
                              <w:marTop w:val="0"/>
                              <w:marBottom w:val="0"/>
                              <w:divBdr>
                                <w:top w:val="none" w:sz="0" w:space="0" w:color="auto"/>
                                <w:left w:val="none" w:sz="0" w:space="0" w:color="auto"/>
                                <w:bottom w:val="none" w:sz="0" w:space="0" w:color="auto"/>
                                <w:right w:val="none" w:sz="0" w:space="0" w:color="auto"/>
                              </w:divBdr>
                            </w:div>
                            <w:div w:id="1058044808">
                              <w:marLeft w:val="0"/>
                              <w:marRight w:val="0"/>
                              <w:marTop w:val="0"/>
                              <w:marBottom w:val="0"/>
                              <w:divBdr>
                                <w:top w:val="none" w:sz="0" w:space="0" w:color="auto"/>
                                <w:left w:val="none" w:sz="0" w:space="0" w:color="auto"/>
                                <w:bottom w:val="none" w:sz="0" w:space="0" w:color="auto"/>
                                <w:right w:val="none" w:sz="0" w:space="0" w:color="auto"/>
                              </w:divBdr>
                            </w:div>
                            <w:div w:id="1243687573">
                              <w:marLeft w:val="0"/>
                              <w:marRight w:val="0"/>
                              <w:marTop w:val="0"/>
                              <w:marBottom w:val="0"/>
                              <w:divBdr>
                                <w:top w:val="none" w:sz="0" w:space="0" w:color="auto"/>
                                <w:left w:val="none" w:sz="0" w:space="0" w:color="auto"/>
                                <w:bottom w:val="none" w:sz="0" w:space="0" w:color="auto"/>
                                <w:right w:val="none" w:sz="0" w:space="0" w:color="auto"/>
                              </w:divBdr>
                            </w:div>
                            <w:div w:id="612129441">
                              <w:marLeft w:val="0"/>
                              <w:marRight w:val="0"/>
                              <w:marTop w:val="0"/>
                              <w:marBottom w:val="0"/>
                              <w:divBdr>
                                <w:top w:val="none" w:sz="0" w:space="0" w:color="auto"/>
                                <w:left w:val="none" w:sz="0" w:space="0" w:color="auto"/>
                                <w:bottom w:val="none" w:sz="0" w:space="0" w:color="auto"/>
                                <w:right w:val="none" w:sz="0" w:space="0" w:color="auto"/>
                              </w:divBdr>
                            </w:div>
                            <w:div w:id="2133016844">
                              <w:marLeft w:val="0"/>
                              <w:marRight w:val="0"/>
                              <w:marTop w:val="0"/>
                              <w:marBottom w:val="0"/>
                              <w:divBdr>
                                <w:top w:val="none" w:sz="0" w:space="0" w:color="auto"/>
                                <w:left w:val="none" w:sz="0" w:space="0" w:color="auto"/>
                                <w:bottom w:val="none" w:sz="0" w:space="0" w:color="auto"/>
                                <w:right w:val="none" w:sz="0" w:space="0" w:color="auto"/>
                              </w:divBdr>
                            </w:div>
                          </w:divsChild>
                        </w:div>
                        <w:div w:id="943804975">
                          <w:marLeft w:val="0"/>
                          <w:marRight w:val="0"/>
                          <w:marTop w:val="0"/>
                          <w:marBottom w:val="0"/>
                          <w:divBdr>
                            <w:top w:val="none" w:sz="0" w:space="0" w:color="auto"/>
                            <w:left w:val="none" w:sz="0" w:space="0" w:color="auto"/>
                            <w:bottom w:val="none" w:sz="0" w:space="0" w:color="auto"/>
                            <w:right w:val="none" w:sz="0" w:space="0" w:color="auto"/>
                          </w:divBdr>
                          <w:divsChild>
                            <w:div w:id="113444557">
                              <w:marLeft w:val="0"/>
                              <w:marRight w:val="0"/>
                              <w:marTop w:val="0"/>
                              <w:marBottom w:val="0"/>
                              <w:divBdr>
                                <w:top w:val="none" w:sz="0" w:space="0" w:color="auto"/>
                                <w:left w:val="none" w:sz="0" w:space="0" w:color="auto"/>
                                <w:bottom w:val="none" w:sz="0" w:space="0" w:color="auto"/>
                                <w:right w:val="none" w:sz="0" w:space="0" w:color="auto"/>
                              </w:divBdr>
                            </w:div>
                            <w:div w:id="1985892099">
                              <w:marLeft w:val="0"/>
                              <w:marRight w:val="0"/>
                              <w:marTop w:val="0"/>
                              <w:marBottom w:val="0"/>
                              <w:divBdr>
                                <w:top w:val="none" w:sz="0" w:space="0" w:color="auto"/>
                                <w:left w:val="none" w:sz="0" w:space="0" w:color="auto"/>
                                <w:bottom w:val="none" w:sz="0" w:space="0" w:color="auto"/>
                                <w:right w:val="none" w:sz="0" w:space="0" w:color="auto"/>
                              </w:divBdr>
                            </w:div>
                            <w:div w:id="1372457111">
                              <w:marLeft w:val="0"/>
                              <w:marRight w:val="0"/>
                              <w:marTop w:val="0"/>
                              <w:marBottom w:val="0"/>
                              <w:divBdr>
                                <w:top w:val="none" w:sz="0" w:space="0" w:color="auto"/>
                                <w:left w:val="none" w:sz="0" w:space="0" w:color="auto"/>
                                <w:bottom w:val="none" w:sz="0" w:space="0" w:color="auto"/>
                                <w:right w:val="none" w:sz="0" w:space="0" w:color="auto"/>
                              </w:divBdr>
                            </w:div>
                            <w:div w:id="602760077">
                              <w:marLeft w:val="0"/>
                              <w:marRight w:val="0"/>
                              <w:marTop w:val="0"/>
                              <w:marBottom w:val="0"/>
                              <w:divBdr>
                                <w:top w:val="none" w:sz="0" w:space="0" w:color="auto"/>
                                <w:left w:val="none" w:sz="0" w:space="0" w:color="auto"/>
                                <w:bottom w:val="none" w:sz="0" w:space="0" w:color="auto"/>
                                <w:right w:val="none" w:sz="0" w:space="0" w:color="auto"/>
                              </w:divBdr>
                            </w:div>
                          </w:divsChild>
                        </w:div>
                        <w:div w:id="2108885841">
                          <w:marLeft w:val="0"/>
                          <w:marRight w:val="0"/>
                          <w:marTop w:val="0"/>
                          <w:marBottom w:val="0"/>
                          <w:divBdr>
                            <w:top w:val="none" w:sz="0" w:space="0" w:color="auto"/>
                            <w:left w:val="none" w:sz="0" w:space="0" w:color="auto"/>
                            <w:bottom w:val="none" w:sz="0" w:space="0" w:color="auto"/>
                            <w:right w:val="none" w:sz="0" w:space="0" w:color="auto"/>
                          </w:divBdr>
                          <w:divsChild>
                            <w:div w:id="1855874646">
                              <w:marLeft w:val="0"/>
                              <w:marRight w:val="0"/>
                              <w:marTop w:val="0"/>
                              <w:marBottom w:val="0"/>
                              <w:divBdr>
                                <w:top w:val="none" w:sz="0" w:space="0" w:color="auto"/>
                                <w:left w:val="none" w:sz="0" w:space="0" w:color="auto"/>
                                <w:bottom w:val="none" w:sz="0" w:space="0" w:color="auto"/>
                                <w:right w:val="none" w:sz="0" w:space="0" w:color="auto"/>
                              </w:divBdr>
                            </w:div>
                            <w:div w:id="400910078">
                              <w:marLeft w:val="0"/>
                              <w:marRight w:val="0"/>
                              <w:marTop w:val="0"/>
                              <w:marBottom w:val="0"/>
                              <w:divBdr>
                                <w:top w:val="none" w:sz="0" w:space="0" w:color="auto"/>
                                <w:left w:val="none" w:sz="0" w:space="0" w:color="auto"/>
                                <w:bottom w:val="none" w:sz="0" w:space="0" w:color="auto"/>
                                <w:right w:val="none" w:sz="0" w:space="0" w:color="auto"/>
                              </w:divBdr>
                            </w:div>
                            <w:div w:id="947741595">
                              <w:marLeft w:val="0"/>
                              <w:marRight w:val="0"/>
                              <w:marTop w:val="0"/>
                              <w:marBottom w:val="0"/>
                              <w:divBdr>
                                <w:top w:val="none" w:sz="0" w:space="0" w:color="auto"/>
                                <w:left w:val="none" w:sz="0" w:space="0" w:color="auto"/>
                                <w:bottom w:val="none" w:sz="0" w:space="0" w:color="auto"/>
                                <w:right w:val="none" w:sz="0" w:space="0" w:color="auto"/>
                              </w:divBdr>
                            </w:div>
                            <w:div w:id="1496532043">
                              <w:marLeft w:val="0"/>
                              <w:marRight w:val="0"/>
                              <w:marTop w:val="0"/>
                              <w:marBottom w:val="0"/>
                              <w:divBdr>
                                <w:top w:val="none" w:sz="0" w:space="0" w:color="auto"/>
                                <w:left w:val="none" w:sz="0" w:space="0" w:color="auto"/>
                                <w:bottom w:val="none" w:sz="0" w:space="0" w:color="auto"/>
                                <w:right w:val="none" w:sz="0" w:space="0" w:color="auto"/>
                              </w:divBdr>
                            </w:div>
                          </w:divsChild>
                        </w:div>
                        <w:div w:id="1476950470">
                          <w:marLeft w:val="0"/>
                          <w:marRight w:val="0"/>
                          <w:marTop w:val="0"/>
                          <w:marBottom w:val="0"/>
                          <w:divBdr>
                            <w:top w:val="none" w:sz="0" w:space="0" w:color="auto"/>
                            <w:left w:val="none" w:sz="0" w:space="0" w:color="auto"/>
                            <w:bottom w:val="none" w:sz="0" w:space="0" w:color="auto"/>
                            <w:right w:val="none" w:sz="0" w:space="0" w:color="auto"/>
                          </w:divBdr>
                          <w:divsChild>
                            <w:div w:id="746415689">
                              <w:marLeft w:val="0"/>
                              <w:marRight w:val="0"/>
                              <w:marTop w:val="0"/>
                              <w:marBottom w:val="0"/>
                              <w:divBdr>
                                <w:top w:val="none" w:sz="0" w:space="0" w:color="auto"/>
                                <w:left w:val="none" w:sz="0" w:space="0" w:color="auto"/>
                                <w:bottom w:val="none" w:sz="0" w:space="0" w:color="auto"/>
                                <w:right w:val="none" w:sz="0" w:space="0" w:color="auto"/>
                              </w:divBdr>
                            </w:div>
                            <w:div w:id="476994870">
                              <w:marLeft w:val="0"/>
                              <w:marRight w:val="0"/>
                              <w:marTop w:val="0"/>
                              <w:marBottom w:val="0"/>
                              <w:divBdr>
                                <w:top w:val="none" w:sz="0" w:space="0" w:color="auto"/>
                                <w:left w:val="none" w:sz="0" w:space="0" w:color="auto"/>
                                <w:bottom w:val="none" w:sz="0" w:space="0" w:color="auto"/>
                                <w:right w:val="none" w:sz="0" w:space="0" w:color="auto"/>
                              </w:divBdr>
                            </w:div>
                            <w:div w:id="1917470822">
                              <w:marLeft w:val="0"/>
                              <w:marRight w:val="0"/>
                              <w:marTop w:val="0"/>
                              <w:marBottom w:val="0"/>
                              <w:divBdr>
                                <w:top w:val="none" w:sz="0" w:space="0" w:color="auto"/>
                                <w:left w:val="none" w:sz="0" w:space="0" w:color="auto"/>
                                <w:bottom w:val="none" w:sz="0" w:space="0" w:color="auto"/>
                                <w:right w:val="none" w:sz="0" w:space="0" w:color="auto"/>
                              </w:divBdr>
                            </w:div>
                            <w:div w:id="349257233">
                              <w:marLeft w:val="0"/>
                              <w:marRight w:val="0"/>
                              <w:marTop w:val="0"/>
                              <w:marBottom w:val="0"/>
                              <w:divBdr>
                                <w:top w:val="none" w:sz="0" w:space="0" w:color="auto"/>
                                <w:left w:val="none" w:sz="0" w:space="0" w:color="auto"/>
                                <w:bottom w:val="none" w:sz="0" w:space="0" w:color="auto"/>
                                <w:right w:val="none" w:sz="0" w:space="0" w:color="auto"/>
                              </w:divBdr>
                            </w:div>
                            <w:div w:id="954603216">
                              <w:marLeft w:val="0"/>
                              <w:marRight w:val="0"/>
                              <w:marTop w:val="0"/>
                              <w:marBottom w:val="0"/>
                              <w:divBdr>
                                <w:top w:val="none" w:sz="0" w:space="0" w:color="auto"/>
                                <w:left w:val="none" w:sz="0" w:space="0" w:color="auto"/>
                                <w:bottom w:val="none" w:sz="0" w:space="0" w:color="auto"/>
                                <w:right w:val="none" w:sz="0" w:space="0" w:color="auto"/>
                              </w:divBdr>
                            </w:div>
                            <w:div w:id="732780453">
                              <w:marLeft w:val="0"/>
                              <w:marRight w:val="0"/>
                              <w:marTop w:val="0"/>
                              <w:marBottom w:val="0"/>
                              <w:divBdr>
                                <w:top w:val="none" w:sz="0" w:space="0" w:color="auto"/>
                                <w:left w:val="none" w:sz="0" w:space="0" w:color="auto"/>
                                <w:bottom w:val="none" w:sz="0" w:space="0" w:color="auto"/>
                                <w:right w:val="none" w:sz="0" w:space="0" w:color="auto"/>
                              </w:divBdr>
                            </w:div>
                            <w:div w:id="1829861080">
                              <w:marLeft w:val="0"/>
                              <w:marRight w:val="0"/>
                              <w:marTop w:val="0"/>
                              <w:marBottom w:val="0"/>
                              <w:divBdr>
                                <w:top w:val="none" w:sz="0" w:space="0" w:color="auto"/>
                                <w:left w:val="none" w:sz="0" w:space="0" w:color="auto"/>
                                <w:bottom w:val="none" w:sz="0" w:space="0" w:color="auto"/>
                                <w:right w:val="none" w:sz="0" w:space="0" w:color="auto"/>
                              </w:divBdr>
                            </w:div>
                            <w:div w:id="1742481806">
                              <w:marLeft w:val="0"/>
                              <w:marRight w:val="0"/>
                              <w:marTop w:val="0"/>
                              <w:marBottom w:val="0"/>
                              <w:divBdr>
                                <w:top w:val="none" w:sz="0" w:space="0" w:color="auto"/>
                                <w:left w:val="none" w:sz="0" w:space="0" w:color="auto"/>
                                <w:bottom w:val="none" w:sz="0" w:space="0" w:color="auto"/>
                                <w:right w:val="none" w:sz="0" w:space="0" w:color="auto"/>
                              </w:divBdr>
                            </w:div>
                            <w:div w:id="1242987465">
                              <w:marLeft w:val="0"/>
                              <w:marRight w:val="0"/>
                              <w:marTop w:val="0"/>
                              <w:marBottom w:val="0"/>
                              <w:divBdr>
                                <w:top w:val="none" w:sz="0" w:space="0" w:color="auto"/>
                                <w:left w:val="none" w:sz="0" w:space="0" w:color="auto"/>
                                <w:bottom w:val="none" w:sz="0" w:space="0" w:color="auto"/>
                                <w:right w:val="none" w:sz="0" w:space="0" w:color="auto"/>
                              </w:divBdr>
                            </w:div>
                            <w:div w:id="2088263301">
                              <w:marLeft w:val="0"/>
                              <w:marRight w:val="0"/>
                              <w:marTop w:val="0"/>
                              <w:marBottom w:val="0"/>
                              <w:divBdr>
                                <w:top w:val="none" w:sz="0" w:space="0" w:color="auto"/>
                                <w:left w:val="none" w:sz="0" w:space="0" w:color="auto"/>
                                <w:bottom w:val="none" w:sz="0" w:space="0" w:color="auto"/>
                                <w:right w:val="none" w:sz="0" w:space="0" w:color="auto"/>
                              </w:divBdr>
                            </w:div>
                            <w:div w:id="634608160">
                              <w:marLeft w:val="0"/>
                              <w:marRight w:val="0"/>
                              <w:marTop w:val="0"/>
                              <w:marBottom w:val="0"/>
                              <w:divBdr>
                                <w:top w:val="none" w:sz="0" w:space="0" w:color="auto"/>
                                <w:left w:val="none" w:sz="0" w:space="0" w:color="auto"/>
                                <w:bottom w:val="none" w:sz="0" w:space="0" w:color="auto"/>
                                <w:right w:val="none" w:sz="0" w:space="0" w:color="auto"/>
                              </w:divBdr>
                            </w:div>
                            <w:div w:id="308365486">
                              <w:marLeft w:val="0"/>
                              <w:marRight w:val="0"/>
                              <w:marTop w:val="0"/>
                              <w:marBottom w:val="0"/>
                              <w:divBdr>
                                <w:top w:val="none" w:sz="0" w:space="0" w:color="auto"/>
                                <w:left w:val="none" w:sz="0" w:space="0" w:color="auto"/>
                                <w:bottom w:val="none" w:sz="0" w:space="0" w:color="auto"/>
                                <w:right w:val="none" w:sz="0" w:space="0" w:color="auto"/>
                              </w:divBdr>
                            </w:div>
                            <w:div w:id="1595168639">
                              <w:marLeft w:val="0"/>
                              <w:marRight w:val="0"/>
                              <w:marTop w:val="0"/>
                              <w:marBottom w:val="0"/>
                              <w:divBdr>
                                <w:top w:val="none" w:sz="0" w:space="0" w:color="auto"/>
                                <w:left w:val="none" w:sz="0" w:space="0" w:color="auto"/>
                                <w:bottom w:val="none" w:sz="0" w:space="0" w:color="auto"/>
                                <w:right w:val="none" w:sz="0" w:space="0" w:color="auto"/>
                              </w:divBdr>
                            </w:div>
                          </w:divsChild>
                        </w:div>
                        <w:div w:id="1385256574">
                          <w:marLeft w:val="0"/>
                          <w:marRight w:val="0"/>
                          <w:marTop w:val="0"/>
                          <w:marBottom w:val="0"/>
                          <w:divBdr>
                            <w:top w:val="none" w:sz="0" w:space="0" w:color="auto"/>
                            <w:left w:val="none" w:sz="0" w:space="0" w:color="auto"/>
                            <w:bottom w:val="none" w:sz="0" w:space="0" w:color="auto"/>
                            <w:right w:val="none" w:sz="0" w:space="0" w:color="auto"/>
                          </w:divBdr>
                          <w:divsChild>
                            <w:div w:id="1068454948">
                              <w:marLeft w:val="0"/>
                              <w:marRight w:val="0"/>
                              <w:marTop w:val="0"/>
                              <w:marBottom w:val="0"/>
                              <w:divBdr>
                                <w:top w:val="none" w:sz="0" w:space="0" w:color="auto"/>
                                <w:left w:val="none" w:sz="0" w:space="0" w:color="auto"/>
                                <w:bottom w:val="none" w:sz="0" w:space="0" w:color="auto"/>
                                <w:right w:val="none" w:sz="0" w:space="0" w:color="auto"/>
                              </w:divBdr>
                            </w:div>
                            <w:div w:id="2111582431">
                              <w:marLeft w:val="0"/>
                              <w:marRight w:val="0"/>
                              <w:marTop w:val="0"/>
                              <w:marBottom w:val="0"/>
                              <w:divBdr>
                                <w:top w:val="none" w:sz="0" w:space="0" w:color="auto"/>
                                <w:left w:val="none" w:sz="0" w:space="0" w:color="auto"/>
                                <w:bottom w:val="none" w:sz="0" w:space="0" w:color="auto"/>
                                <w:right w:val="none" w:sz="0" w:space="0" w:color="auto"/>
                              </w:divBdr>
                            </w:div>
                            <w:div w:id="125702152">
                              <w:marLeft w:val="0"/>
                              <w:marRight w:val="0"/>
                              <w:marTop w:val="0"/>
                              <w:marBottom w:val="0"/>
                              <w:divBdr>
                                <w:top w:val="none" w:sz="0" w:space="0" w:color="auto"/>
                                <w:left w:val="none" w:sz="0" w:space="0" w:color="auto"/>
                                <w:bottom w:val="none" w:sz="0" w:space="0" w:color="auto"/>
                                <w:right w:val="none" w:sz="0" w:space="0" w:color="auto"/>
                              </w:divBdr>
                              <w:divsChild>
                                <w:div w:id="45881579">
                                  <w:marLeft w:val="0"/>
                                  <w:marRight w:val="0"/>
                                  <w:marTop w:val="0"/>
                                  <w:marBottom w:val="300"/>
                                  <w:divBdr>
                                    <w:top w:val="none" w:sz="0" w:space="0" w:color="auto"/>
                                    <w:left w:val="none" w:sz="0" w:space="0" w:color="auto"/>
                                    <w:bottom w:val="none" w:sz="0" w:space="0" w:color="auto"/>
                                    <w:right w:val="none" w:sz="0" w:space="0" w:color="auto"/>
                                  </w:divBdr>
                                </w:div>
                              </w:divsChild>
                            </w:div>
                            <w:div w:id="554047360">
                              <w:marLeft w:val="0"/>
                              <w:marRight w:val="0"/>
                              <w:marTop w:val="0"/>
                              <w:marBottom w:val="0"/>
                              <w:divBdr>
                                <w:top w:val="none" w:sz="0" w:space="0" w:color="auto"/>
                                <w:left w:val="none" w:sz="0" w:space="0" w:color="auto"/>
                                <w:bottom w:val="none" w:sz="0" w:space="0" w:color="auto"/>
                                <w:right w:val="none" w:sz="0" w:space="0" w:color="auto"/>
                              </w:divBdr>
                            </w:div>
                            <w:div w:id="416680019">
                              <w:marLeft w:val="0"/>
                              <w:marRight w:val="0"/>
                              <w:marTop w:val="0"/>
                              <w:marBottom w:val="0"/>
                              <w:divBdr>
                                <w:top w:val="none" w:sz="0" w:space="0" w:color="auto"/>
                                <w:left w:val="none" w:sz="0" w:space="0" w:color="auto"/>
                                <w:bottom w:val="none" w:sz="0" w:space="0" w:color="auto"/>
                                <w:right w:val="none" w:sz="0" w:space="0" w:color="auto"/>
                              </w:divBdr>
                            </w:div>
                          </w:divsChild>
                        </w:div>
                        <w:div w:id="1165785809">
                          <w:marLeft w:val="0"/>
                          <w:marRight w:val="0"/>
                          <w:marTop w:val="0"/>
                          <w:marBottom w:val="0"/>
                          <w:divBdr>
                            <w:top w:val="none" w:sz="0" w:space="0" w:color="auto"/>
                            <w:left w:val="none" w:sz="0" w:space="0" w:color="auto"/>
                            <w:bottom w:val="none" w:sz="0" w:space="0" w:color="auto"/>
                            <w:right w:val="none" w:sz="0" w:space="0" w:color="auto"/>
                          </w:divBdr>
                          <w:divsChild>
                            <w:div w:id="1285964237">
                              <w:marLeft w:val="0"/>
                              <w:marRight w:val="0"/>
                              <w:marTop w:val="0"/>
                              <w:marBottom w:val="0"/>
                              <w:divBdr>
                                <w:top w:val="none" w:sz="0" w:space="0" w:color="auto"/>
                                <w:left w:val="none" w:sz="0" w:space="0" w:color="auto"/>
                                <w:bottom w:val="none" w:sz="0" w:space="0" w:color="auto"/>
                                <w:right w:val="none" w:sz="0" w:space="0" w:color="auto"/>
                              </w:divBdr>
                            </w:div>
                            <w:div w:id="2120449275">
                              <w:marLeft w:val="0"/>
                              <w:marRight w:val="0"/>
                              <w:marTop w:val="0"/>
                              <w:marBottom w:val="0"/>
                              <w:divBdr>
                                <w:top w:val="none" w:sz="0" w:space="0" w:color="auto"/>
                                <w:left w:val="none" w:sz="0" w:space="0" w:color="auto"/>
                                <w:bottom w:val="none" w:sz="0" w:space="0" w:color="auto"/>
                                <w:right w:val="none" w:sz="0" w:space="0" w:color="auto"/>
                              </w:divBdr>
                            </w:div>
                          </w:divsChild>
                        </w:div>
                        <w:div w:id="475996845">
                          <w:marLeft w:val="0"/>
                          <w:marRight w:val="0"/>
                          <w:marTop w:val="0"/>
                          <w:marBottom w:val="0"/>
                          <w:divBdr>
                            <w:top w:val="none" w:sz="0" w:space="0" w:color="auto"/>
                            <w:left w:val="none" w:sz="0" w:space="0" w:color="auto"/>
                            <w:bottom w:val="none" w:sz="0" w:space="0" w:color="auto"/>
                            <w:right w:val="none" w:sz="0" w:space="0" w:color="auto"/>
                          </w:divBdr>
                          <w:divsChild>
                            <w:div w:id="1344741700">
                              <w:marLeft w:val="0"/>
                              <w:marRight w:val="0"/>
                              <w:marTop w:val="0"/>
                              <w:marBottom w:val="0"/>
                              <w:divBdr>
                                <w:top w:val="none" w:sz="0" w:space="0" w:color="auto"/>
                                <w:left w:val="none" w:sz="0" w:space="0" w:color="auto"/>
                                <w:bottom w:val="none" w:sz="0" w:space="0" w:color="auto"/>
                                <w:right w:val="none" w:sz="0" w:space="0" w:color="auto"/>
                              </w:divBdr>
                            </w:div>
                            <w:div w:id="1178470431">
                              <w:marLeft w:val="0"/>
                              <w:marRight w:val="0"/>
                              <w:marTop w:val="0"/>
                              <w:marBottom w:val="0"/>
                              <w:divBdr>
                                <w:top w:val="none" w:sz="0" w:space="0" w:color="auto"/>
                                <w:left w:val="none" w:sz="0" w:space="0" w:color="auto"/>
                                <w:bottom w:val="none" w:sz="0" w:space="0" w:color="auto"/>
                                <w:right w:val="none" w:sz="0" w:space="0" w:color="auto"/>
                              </w:divBdr>
                            </w:div>
                          </w:divsChild>
                        </w:div>
                        <w:div w:id="1613903872">
                          <w:marLeft w:val="0"/>
                          <w:marRight w:val="0"/>
                          <w:marTop w:val="0"/>
                          <w:marBottom w:val="0"/>
                          <w:divBdr>
                            <w:top w:val="none" w:sz="0" w:space="0" w:color="auto"/>
                            <w:left w:val="none" w:sz="0" w:space="0" w:color="auto"/>
                            <w:bottom w:val="none" w:sz="0" w:space="0" w:color="auto"/>
                            <w:right w:val="none" w:sz="0" w:space="0" w:color="auto"/>
                          </w:divBdr>
                        </w:div>
                        <w:div w:id="1574387319">
                          <w:marLeft w:val="0"/>
                          <w:marRight w:val="0"/>
                          <w:marTop w:val="0"/>
                          <w:marBottom w:val="0"/>
                          <w:divBdr>
                            <w:top w:val="none" w:sz="0" w:space="0" w:color="auto"/>
                            <w:left w:val="none" w:sz="0" w:space="0" w:color="auto"/>
                            <w:bottom w:val="none" w:sz="0" w:space="0" w:color="auto"/>
                            <w:right w:val="none" w:sz="0" w:space="0" w:color="auto"/>
                          </w:divBdr>
                        </w:div>
                        <w:div w:id="2048018157">
                          <w:marLeft w:val="0"/>
                          <w:marRight w:val="0"/>
                          <w:marTop w:val="0"/>
                          <w:marBottom w:val="0"/>
                          <w:divBdr>
                            <w:top w:val="none" w:sz="0" w:space="0" w:color="auto"/>
                            <w:left w:val="none" w:sz="0" w:space="0" w:color="auto"/>
                            <w:bottom w:val="none" w:sz="0" w:space="0" w:color="auto"/>
                            <w:right w:val="none" w:sz="0" w:space="0" w:color="auto"/>
                          </w:divBdr>
                        </w:div>
                        <w:div w:id="383145747">
                          <w:marLeft w:val="0"/>
                          <w:marRight w:val="0"/>
                          <w:marTop w:val="0"/>
                          <w:marBottom w:val="0"/>
                          <w:divBdr>
                            <w:top w:val="none" w:sz="0" w:space="0" w:color="auto"/>
                            <w:left w:val="none" w:sz="0" w:space="0" w:color="auto"/>
                            <w:bottom w:val="none" w:sz="0" w:space="0" w:color="auto"/>
                            <w:right w:val="none" w:sz="0" w:space="0" w:color="auto"/>
                          </w:divBdr>
                        </w:div>
                      </w:divsChild>
                    </w:div>
                    <w:div w:id="507327429">
                      <w:marLeft w:val="0"/>
                      <w:marRight w:val="0"/>
                      <w:marTop w:val="0"/>
                      <w:marBottom w:val="0"/>
                      <w:divBdr>
                        <w:top w:val="none" w:sz="0" w:space="0" w:color="auto"/>
                        <w:left w:val="none" w:sz="0" w:space="0" w:color="auto"/>
                        <w:bottom w:val="none" w:sz="0" w:space="0" w:color="auto"/>
                        <w:right w:val="none" w:sz="0" w:space="0" w:color="auto"/>
                      </w:divBdr>
                      <w:divsChild>
                        <w:div w:id="814250777">
                          <w:marLeft w:val="0"/>
                          <w:marRight w:val="0"/>
                          <w:marTop w:val="0"/>
                          <w:marBottom w:val="0"/>
                          <w:divBdr>
                            <w:top w:val="none" w:sz="0" w:space="0" w:color="auto"/>
                            <w:left w:val="none" w:sz="0" w:space="0" w:color="auto"/>
                            <w:bottom w:val="none" w:sz="0" w:space="0" w:color="auto"/>
                            <w:right w:val="none" w:sz="0" w:space="0" w:color="auto"/>
                          </w:divBdr>
                          <w:divsChild>
                            <w:div w:id="1321272813">
                              <w:marLeft w:val="0"/>
                              <w:marRight w:val="0"/>
                              <w:marTop w:val="0"/>
                              <w:marBottom w:val="0"/>
                              <w:divBdr>
                                <w:top w:val="none" w:sz="0" w:space="0" w:color="auto"/>
                                <w:left w:val="none" w:sz="0" w:space="0" w:color="auto"/>
                                <w:bottom w:val="none" w:sz="0" w:space="0" w:color="auto"/>
                                <w:right w:val="none" w:sz="0" w:space="0" w:color="auto"/>
                              </w:divBdr>
                            </w:div>
                            <w:div w:id="1798375798">
                              <w:marLeft w:val="0"/>
                              <w:marRight w:val="0"/>
                              <w:marTop w:val="0"/>
                              <w:marBottom w:val="0"/>
                              <w:divBdr>
                                <w:top w:val="none" w:sz="0" w:space="0" w:color="auto"/>
                                <w:left w:val="none" w:sz="0" w:space="0" w:color="auto"/>
                                <w:bottom w:val="none" w:sz="0" w:space="0" w:color="auto"/>
                                <w:right w:val="none" w:sz="0" w:space="0" w:color="auto"/>
                              </w:divBdr>
                            </w:div>
                            <w:div w:id="185292981">
                              <w:marLeft w:val="0"/>
                              <w:marRight w:val="0"/>
                              <w:marTop w:val="0"/>
                              <w:marBottom w:val="0"/>
                              <w:divBdr>
                                <w:top w:val="none" w:sz="0" w:space="0" w:color="auto"/>
                                <w:left w:val="none" w:sz="0" w:space="0" w:color="auto"/>
                                <w:bottom w:val="none" w:sz="0" w:space="0" w:color="auto"/>
                                <w:right w:val="none" w:sz="0" w:space="0" w:color="auto"/>
                              </w:divBdr>
                            </w:div>
                          </w:divsChild>
                        </w:div>
                        <w:div w:id="464348470">
                          <w:marLeft w:val="0"/>
                          <w:marRight w:val="0"/>
                          <w:marTop w:val="0"/>
                          <w:marBottom w:val="0"/>
                          <w:divBdr>
                            <w:top w:val="none" w:sz="0" w:space="0" w:color="auto"/>
                            <w:left w:val="none" w:sz="0" w:space="0" w:color="auto"/>
                            <w:bottom w:val="none" w:sz="0" w:space="0" w:color="auto"/>
                            <w:right w:val="none" w:sz="0" w:space="0" w:color="auto"/>
                          </w:divBdr>
                        </w:div>
                        <w:div w:id="1942059024">
                          <w:marLeft w:val="0"/>
                          <w:marRight w:val="0"/>
                          <w:marTop w:val="0"/>
                          <w:marBottom w:val="0"/>
                          <w:divBdr>
                            <w:top w:val="none" w:sz="0" w:space="0" w:color="auto"/>
                            <w:left w:val="none" w:sz="0" w:space="0" w:color="auto"/>
                            <w:bottom w:val="none" w:sz="0" w:space="0" w:color="auto"/>
                            <w:right w:val="none" w:sz="0" w:space="0" w:color="auto"/>
                          </w:divBdr>
                        </w:div>
                        <w:div w:id="1436827491">
                          <w:marLeft w:val="0"/>
                          <w:marRight w:val="0"/>
                          <w:marTop w:val="0"/>
                          <w:marBottom w:val="0"/>
                          <w:divBdr>
                            <w:top w:val="none" w:sz="0" w:space="0" w:color="auto"/>
                            <w:left w:val="none" w:sz="0" w:space="0" w:color="auto"/>
                            <w:bottom w:val="none" w:sz="0" w:space="0" w:color="auto"/>
                            <w:right w:val="none" w:sz="0" w:space="0" w:color="auto"/>
                          </w:divBdr>
                          <w:divsChild>
                            <w:div w:id="387609873">
                              <w:marLeft w:val="0"/>
                              <w:marRight w:val="0"/>
                              <w:marTop w:val="0"/>
                              <w:marBottom w:val="0"/>
                              <w:divBdr>
                                <w:top w:val="none" w:sz="0" w:space="0" w:color="auto"/>
                                <w:left w:val="none" w:sz="0" w:space="0" w:color="auto"/>
                                <w:bottom w:val="none" w:sz="0" w:space="0" w:color="auto"/>
                                <w:right w:val="none" w:sz="0" w:space="0" w:color="auto"/>
                              </w:divBdr>
                            </w:div>
                            <w:div w:id="923682150">
                              <w:marLeft w:val="0"/>
                              <w:marRight w:val="0"/>
                              <w:marTop w:val="0"/>
                              <w:marBottom w:val="0"/>
                              <w:divBdr>
                                <w:top w:val="none" w:sz="0" w:space="0" w:color="auto"/>
                                <w:left w:val="none" w:sz="0" w:space="0" w:color="auto"/>
                                <w:bottom w:val="none" w:sz="0" w:space="0" w:color="auto"/>
                                <w:right w:val="none" w:sz="0" w:space="0" w:color="auto"/>
                              </w:divBdr>
                            </w:div>
                            <w:div w:id="47650963">
                              <w:marLeft w:val="0"/>
                              <w:marRight w:val="0"/>
                              <w:marTop w:val="0"/>
                              <w:marBottom w:val="0"/>
                              <w:divBdr>
                                <w:top w:val="none" w:sz="0" w:space="0" w:color="auto"/>
                                <w:left w:val="none" w:sz="0" w:space="0" w:color="auto"/>
                                <w:bottom w:val="none" w:sz="0" w:space="0" w:color="auto"/>
                                <w:right w:val="none" w:sz="0" w:space="0" w:color="auto"/>
                              </w:divBdr>
                            </w:div>
                          </w:divsChild>
                        </w:div>
                        <w:div w:id="1477261098">
                          <w:marLeft w:val="0"/>
                          <w:marRight w:val="0"/>
                          <w:marTop w:val="0"/>
                          <w:marBottom w:val="0"/>
                          <w:divBdr>
                            <w:top w:val="none" w:sz="0" w:space="0" w:color="auto"/>
                            <w:left w:val="none" w:sz="0" w:space="0" w:color="auto"/>
                            <w:bottom w:val="none" w:sz="0" w:space="0" w:color="auto"/>
                            <w:right w:val="none" w:sz="0" w:space="0" w:color="auto"/>
                          </w:divBdr>
                        </w:div>
                        <w:div w:id="1270620700">
                          <w:marLeft w:val="0"/>
                          <w:marRight w:val="0"/>
                          <w:marTop w:val="0"/>
                          <w:marBottom w:val="0"/>
                          <w:divBdr>
                            <w:top w:val="none" w:sz="0" w:space="0" w:color="auto"/>
                            <w:left w:val="none" w:sz="0" w:space="0" w:color="auto"/>
                            <w:bottom w:val="none" w:sz="0" w:space="0" w:color="auto"/>
                            <w:right w:val="none" w:sz="0" w:space="0" w:color="auto"/>
                          </w:divBdr>
                        </w:div>
                        <w:div w:id="520318034">
                          <w:marLeft w:val="0"/>
                          <w:marRight w:val="0"/>
                          <w:marTop w:val="0"/>
                          <w:marBottom w:val="0"/>
                          <w:divBdr>
                            <w:top w:val="none" w:sz="0" w:space="0" w:color="auto"/>
                            <w:left w:val="none" w:sz="0" w:space="0" w:color="auto"/>
                            <w:bottom w:val="none" w:sz="0" w:space="0" w:color="auto"/>
                            <w:right w:val="none" w:sz="0" w:space="0" w:color="auto"/>
                          </w:divBdr>
                        </w:div>
                      </w:divsChild>
                    </w:div>
                    <w:div w:id="1269895977">
                      <w:marLeft w:val="0"/>
                      <w:marRight w:val="0"/>
                      <w:marTop w:val="0"/>
                      <w:marBottom w:val="0"/>
                      <w:divBdr>
                        <w:top w:val="none" w:sz="0" w:space="0" w:color="auto"/>
                        <w:left w:val="none" w:sz="0" w:space="0" w:color="auto"/>
                        <w:bottom w:val="none" w:sz="0" w:space="0" w:color="auto"/>
                        <w:right w:val="none" w:sz="0" w:space="0" w:color="auto"/>
                      </w:divBdr>
                      <w:divsChild>
                        <w:div w:id="485097655">
                          <w:marLeft w:val="0"/>
                          <w:marRight w:val="0"/>
                          <w:marTop w:val="0"/>
                          <w:marBottom w:val="0"/>
                          <w:divBdr>
                            <w:top w:val="none" w:sz="0" w:space="0" w:color="auto"/>
                            <w:left w:val="none" w:sz="0" w:space="0" w:color="auto"/>
                            <w:bottom w:val="none" w:sz="0" w:space="0" w:color="auto"/>
                            <w:right w:val="none" w:sz="0" w:space="0" w:color="auto"/>
                          </w:divBdr>
                        </w:div>
                        <w:div w:id="1282492016">
                          <w:marLeft w:val="0"/>
                          <w:marRight w:val="0"/>
                          <w:marTop w:val="0"/>
                          <w:marBottom w:val="0"/>
                          <w:divBdr>
                            <w:top w:val="none" w:sz="0" w:space="0" w:color="auto"/>
                            <w:left w:val="none" w:sz="0" w:space="0" w:color="auto"/>
                            <w:bottom w:val="none" w:sz="0" w:space="0" w:color="auto"/>
                            <w:right w:val="none" w:sz="0" w:space="0" w:color="auto"/>
                          </w:divBdr>
                          <w:divsChild>
                            <w:div w:id="1878615394">
                              <w:marLeft w:val="0"/>
                              <w:marRight w:val="0"/>
                              <w:marTop w:val="0"/>
                              <w:marBottom w:val="0"/>
                              <w:divBdr>
                                <w:top w:val="none" w:sz="0" w:space="0" w:color="auto"/>
                                <w:left w:val="none" w:sz="0" w:space="0" w:color="auto"/>
                                <w:bottom w:val="none" w:sz="0" w:space="0" w:color="auto"/>
                                <w:right w:val="none" w:sz="0" w:space="0" w:color="auto"/>
                              </w:divBdr>
                            </w:div>
                            <w:div w:id="227308840">
                              <w:marLeft w:val="0"/>
                              <w:marRight w:val="0"/>
                              <w:marTop w:val="0"/>
                              <w:marBottom w:val="0"/>
                              <w:divBdr>
                                <w:top w:val="none" w:sz="0" w:space="0" w:color="auto"/>
                                <w:left w:val="none" w:sz="0" w:space="0" w:color="auto"/>
                                <w:bottom w:val="none" w:sz="0" w:space="0" w:color="auto"/>
                                <w:right w:val="none" w:sz="0" w:space="0" w:color="auto"/>
                              </w:divBdr>
                            </w:div>
                            <w:div w:id="997809513">
                              <w:marLeft w:val="0"/>
                              <w:marRight w:val="0"/>
                              <w:marTop w:val="0"/>
                              <w:marBottom w:val="0"/>
                              <w:divBdr>
                                <w:top w:val="none" w:sz="0" w:space="0" w:color="auto"/>
                                <w:left w:val="none" w:sz="0" w:space="0" w:color="auto"/>
                                <w:bottom w:val="none" w:sz="0" w:space="0" w:color="auto"/>
                                <w:right w:val="none" w:sz="0" w:space="0" w:color="auto"/>
                              </w:divBdr>
                            </w:div>
                            <w:div w:id="546530878">
                              <w:marLeft w:val="0"/>
                              <w:marRight w:val="0"/>
                              <w:marTop w:val="0"/>
                              <w:marBottom w:val="0"/>
                              <w:divBdr>
                                <w:top w:val="none" w:sz="0" w:space="0" w:color="auto"/>
                                <w:left w:val="none" w:sz="0" w:space="0" w:color="auto"/>
                                <w:bottom w:val="none" w:sz="0" w:space="0" w:color="auto"/>
                                <w:right w:val="none" w:sz="0" w:space="0" w:color="auto"/>
                              </w:divBdr>
                            </w:div>
                            <w:div w:id="2071611786">
                              <w:marLeft w:val="0"/>
                              <w:marRight w:val="0"/>
                              <w:marTop w:val="0"/>
                              <w:marBottom w:val="0"/>
                              <w:divBdr>
                                <w:top w:val="none" w:sz="0" w:space="0" w:color="auto"/>
                                <w:left w:val="none" w:sz="0" w:space="0" w:color="auto"/>
                                <w:bottom w:val="none" w:sz="0" w:space="0" w:color="auto"/>
                                <w:right w:val="none" w:sz="0" w:space="0" w:color="auto"/>
                              </w:divBdr>
                            </w:div>
                            <w:div w:id="1194077169">
                              <w:marLeft w:val="0"/>
                              <w:marRight w:val="0"/>
                              <w:marTop w:val="0"/>
                              <w:marBottom w:val="0"/>
                              <w:divBdr>
                                <w:top w:val="none" w:sz="0" w:space="0" w:color="auto"/>
                                <w:left w:val="none" w:sz="0" w:space="0" w:color="auto"/>
                                <w:bottom w:val="none" w:sz="0" w:space="0" w:color="auto"/>
                                <w:right w:val="none" w:sz="0" w:space="0" w:color="auto"/>
                              </w:divBdr>
                            </w:div>
                          </w:divsChild>
                        </w:div>
                        <w:div w:id="1420637390">
                          <w:marLeft w:val="0"/>
                          <w:marRight w:val="0"/>
                          <w:marTop w:val="0"/>
                          <w:marBottom w:val="0"/>
                          <w:divBdr>
                            <w:top w:val="none" w:sz="0" w:space="0" w:color="auto"/>
                            <w:left w:val="none" w:sz="0" w:space="0" w:color="auto"/>
                            <w:bottom w:val="none" w:sz="0" w:space="0" w:color="auto"/>
                            <w:right w:val="none" w:sz="0" w:space="0" w:color="auto"/>
                          </w:divBdr>
                        </w:div>
                        <w:div w:id="1616061121">
                          <w:marLeft w:val="0"/>
                          <w:marRight w:val="0"/>
                          <w:marTop w:val="0"/>
                          <w:marBottom w:val="0"/>
                          <w:divBdr>
                            <w:top w:val="none" w:sz="0" w:space="0" w:color="auto"/>
                            <w:left w:val="none" w:sz="0" w:space="0" w:color="auto"/>
                            <w:bottom w:val="none" w:sz="0" w:space="0" w:color="auto"/>
                            <w:right w:val="none" w:sz="0" w:space="0" w:color="auto"/>
                          </w:divBdr>
                          <w:divsChild>
                            <w:div w:id="1783574384">
                              <w:marLeft w:val="0"/>
                              <w:marRight w:val="0"/>
                              <w:marTop w:val="0"/>
                              <w:marBottom w:val="0"/>
                              <w:divBdr>
                                <w:top w:val="none" w:sz="0" w:space="0" w:color="auto"/>
                                <w:left w:val="none" w:sz="0" w:space="0" w:color="auto"/>
                                <w:bottom w:val="none" w:sz="0" w:space="0" w:color="auto"/>
                                <w:right w:val="none" w:sz="0" w:space="0" w:color="auto"/>
                              </w:divBdr>
                            </w:div>
                            <w:div w:id="1678265589">
                              <w:marLeft w:val="0"/>
                              <w:marRight w:val="0"/>
                              <w:marTop w:val="0"/>
                              <w:marBottom w:val="0"/>
                              <w:divBdr>
                                <w:top w:val="none" w:sz="0" w:space="0" w:color="auto"/>
                                <w:left w:val="none" w:sz="0" w:space="0" w:color="auto"/>
                                <w:bottom w:val="none" w:sz="0" w:space="0" w:color="auto"/>
                                <w:right w:val="none" w:sz="0" w:space="0" w:color="auto"/>
                              </w:divBdr>
                            </w:div>
                            <w:div w:id="1248687">
                              <w:marLeft w:val="0"/>
                              <w:marRight w:val="0"/>
                              <w:marTop w:val="0"/>
                              <w:marBottom w:val="0"/>
                              <w:divBdr>
                                <w:top w:val="none" w:sz="0" w:space="0" w:color="auto"/>
                                <w:left w:val="none" w:sz="0" w:space="0" w:color="auto"/>
                                <w:bottom w:val="none" w:sz="0" w:space="0" w:color="auto"/>
                                <w:right w:val="none" w:sz="0" w:space="0" w:color="auto"/>
                              </w:divBdr>
                            </w:div>
                            <w:div w:id="18540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5518">
                      <w:marLeft w:val="0"/>
                      <w:marRight w:val="0"/>
                      <w:marTop w:val="0"/>
                      <w:marBottom w:val="0"/>
                      <w:divBdr>
                        <w:top w:val="none" w:sz="0" w:space="0" w:color="auto"/>
                        <w:left w:val="none" w:sz="0" w:space="0" w:color="auto"/>
                        <w:bottom w:val="none" w:sz="0" w:space="0" w:color="auto"/>
                        <w:right w:val="none" w:sz="0" w:space="0" w:color="auto"/>
                      </w:divBdr>
                      <w:divsChild>
                        <w:div w:id="250045442">
                          <w:marLeft w:val="0"/>
                          <w:marRight w:val="0"/>
                          <w:marTop w:val="0"/>
                          <w:marBottom w:val="0"/>
                          <w:divBdr>
                            <w:top w:val="none" w:sz="0" w:space="0" w:color="auto"/>
                            <w:left w:val="none" w:sz="0" w:space="0" w:color="auto"/>
                            <w:bottom w:val="none" w:sz="0" w:space="0" w:color="auto"/>
                            <w:right w:val="none" w:sz="0" w:space="0" w:color="auto"/>
                          </w:divBdr>
                        </w:div>
                        <w:div w:id="1007947122">
                          <w:marLeft w:val="0"/>
                          <w:marRight w:val="0"/>
                          <w:marTop w:val="0"/>
                          <w:marBottom w:val="0"/>
                          <w:divBdr>
                            <w:top w:val="none" w:sz="0" w:space="0" w:color="auto"/>
                            <w:left w:val="none" w:sz="0" w:space="0" w:color="auto"/>
                            <w:bottom w:val="none" w:sz="0" w:space="0" w:color="auto"/>
                            <w:right w:val="none" w:sz="0" w:space="0" w:color="auto"/>
                          </w:divBdr>
                          <w:divsChild>
                            <w:div w:id="1110660580">
                              <w:marLeft w:val="0"/>
                              <w:marRight w:val="0"/>
                              <w:marTop w:val="0"/>
                              <w:marBottom w:val="300"/>
                              <w:divBdr>
                                <w:top w:val="none" w:sz="0" w:space="0" w:color="auto"/>
                                <w:left w:val="none" w:sz="0" w:space="0" w:color="auto"/>
                                <w:bottom w:val="none" w:sz="0" w:space="0" w:color="auto"/>
                                <w:right w:val="none" w:sz="0" w:space="0" w:color="auto"/>
                              </w:divBdr>
                            </w:div>
                          </w:divsChild>
                        </w:div>
                        <w:div w:id="1367683245">
                          <w:marLeft w:val="0"/>
                          <w:marRight w:val="0"/>
                          <w:marTop w:val="0"/>
                          <w:marBottom w:val="0"/>
                          <w:divBdr>
                            <w:top w:val="none" w:sz="0" w:space="0" w:color="auto"/>
                            <w:left w:val="none" w:sz="0" w:space="0" w:color="auto"/>
                            <w:bottom w:val="none" w:sz="0" w:space="0" w:color="auto"/>
                            <w:right w:val="none" w:sz="0" w:space="0" w:color="auto"/>
                          </w:divBdr>
                        </w:div>
                        <w:div w:id="1748187133">
                          <w:marLeft w:val="0"/>
                          <w:marRight w:val="0"/>
                          <w:marTop w:val="0"/>
                          <w:marBottom w:val="0"/>
                          <w:divBdr>
                            <w:top w:val="none" w:sz="0" w:space="0" w:color="auto"/>
                            <w:left w:val="none" w:sz="0" w:space="0" w:color="auto"/>
                            <w:bottom w:val="none" w:sz="0" w:space="0" w:color="auto"/>
                            <w:right w:val="none" w:sz="0" w:space="0" w:color="auto"/>
                          </w:divBdr>
                        </w:div>
                        <w:div w:id="134493213">
                          <w:marLeft w:val="0"/>
                          <w:marRight w:val="0"/>
                          <w:marTop w:val="0"/>
                          <w:marBottom w:val="0"/>
                          <w:divBdr>
                            <w:top w:val="none" w:sz="0" w:space="0" w:color="auto"/>
                            <w:left w:val="none" w:sz="0" w:space="0" w:color="auto"/>
                            <w:bottom w:val="none" w:sz="0" w:space="0" w:color="auto"/>
                            <w:right w:val="none" w:sz="0" w:space="0" w:color="auto"/>
                          </w:divBdr>
                        </w:div>
                        <w:div w:id="514416502">
                          <w:marLeft w:val="0"/>
                          <w:marRight w:val="0"/>
                          <w:marTop w:val="0"/>
                          <w:marBottom w:val="0"/>
                          <w:divBdr>
                            <w:top w:val="none" w:sz="0" w:space="0" w:color="auto"/>
                            <w:left w:val="none" w:sz="0" w:space="0" w:color="auto"/>
                            <w:bottom w:val="none" w:sz="0" w:space="0" w:color="auto"/>
                            <w:right w:val="none" w:sz="0" w:space="0" w:color="auto"/>
                          </w:divBdr>
                          <w:divsChild>
                            <w:div w:id="1661350906">
                              <w:marLeft w:val="0"/>
                              <w:marRight w:val="0"/>
                              <w:marTop w:val="0"/>
                              <w:marBottom w:val="0"/>
                              <w:divBdr>
                                <w:top w:val="none" w:sz="0" w:space="0" w:color="auto"/>
                                <w:left w:val="none" w:sz="0" w:space="0" w:color="auto"/>
                                <w:bottom w:val="none" w:sz="0" w:space="0" w:color="auto"/>
                                <w:right w:val="none" w:sz="0" w:space="0" w:color="auto"/>
                              </w:divBdr>
                            </w:div>
                            <w:div w:id="231038707">
                              <w:marLeft w:val="0"/>
                              <w:marRight w:val="0"/>
                              <w:marTop w:val="0"/>
                              <w:marBottom w:val="0"/>
                              <w:divBdr>
                                <w:top w:val="none" w:sz="0" w:space="0" w:color="auto"/>
                                <w:left w:val="none" w:sz="0" w:space="0" w:color="auto"/>
                                <w:bottom w:val="none" w:sz="0" w:space="0" w:color="auto"/>
                                <w:right w:val="none" w:sz="0" w:space="0" w:color="auto"/>
                              </w:divBdr>
                            </w:div>
                            <w:div w:id="663627646">
                              <w:marLeft w:val="0"/>
                              <w:marRight w:val="0"/>
                              <w:marTop w:val="0"/>
                              <w:marBottom w:val="0"/>
                              <w:divBdr>
                                <w:top w:val="none" w:sz="0" w:space="0" w:color="auto"/>
                                <w:left w:val="none" w:sz="0" w:space="0" w:color="auto"/>
                                <w:bottom w:val="none" w:sz="0" w:space="0" w:color="auto"/>
                                <w:right w:val="none" w:sz="0" w:space="0" w:color="auto"/>
                              </w:divBdr>
                            </w:div>
                          </w:divsChild>
                        </w:div>
                        <w:div w:id="1324049779">
                          <w:marLeft w:val="0"/>
                          <w:marRight w:val="0"/>
                          <w:marTop w:val="0"/>
                          <w:marBottom w:val="0"/>
                          <w:divBdr>
                            <w:top w:val="none" w:sz="0" w:space="0" w:color="auto"/>
                            <w:left w:val="none" w:sz="0" w:space="0" w:color="auto"/>
                            <w:bottom w:val="none" w:sz="0" w:space="0" w:color="auto"/>
                            <w:right w:val="none" w:sz="0" w:space="0" w:color="auto"/>
                          </w:divBdr>
                        </w:div>
                        <w:div w:id="55450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15925">
                  <w:marLeft w:val="0"/>
                  <w:marRight w:val="0"/>
                  <w:marTop w:val="0"/>
                  <w:marBottom w:val="0"/>
                  <w:divBdr>
                    <w:top w:val="none" w:sz="0" w:space="0" w:color="auto"/>
                    <w:left w:val="none" w:sz="0" w:space="0" w:color="auto"/>
                    <w:bottom w:val="none" w:sz="0" w:space="0" w:color="auto"/>
                    <w:right w:val="none" w:sz="0" w:space="0" w:color="auto"/>
                  </w:divBdr>
                  <w:divsChild>
                    <w:div w:id="1807963579">
                      <w:marLeft w:val="0"/>
                      <w:marRight w:val="0"/>
                      <w:marTop w:val="0"/>
                      <w:marBottom w:val="300"/>
                      <w:divBdr>
                        <w:top w:val="none" w:sz="0" w:space="0" w:color="auto"/>
                        <w:left w:val="none" w:sz="0" w:space="0" w:color="auto"/>
                        <w:bottom w:val="none" w:sz="0" w:space="0" w:color="auto"/>
                        <w:right w:val="none" w:sz="0" w:space="0" w:color="auto"/>
                      </w:divBdr>
                    </w:div>
                    <w:div w:id="2051875103">
                      <w:marLeft w:val="0"/>
                      <w:marRight w:val="0"/>
                      <w:marTop w:val="0"/>
                      <w:marBottom w:val="0"/>
                      <w:divBdr>
                        <w:top w:val="none" w:sz="0" w:space="0" w:color="auto"/>
                        <w:left w:val="none" w:sz="0" w:space="0" w:color="auto"/>
                        <w:bottom w:val="none" w:sz="0" w:space="0" w:color="auto"/>
                        <w:right w:val="none" w:sz="0" w:space="0" w:color="auto"/>
                      </w:divBdr>
                    </w:div>
                    <w:div w:id="1135757364">
                      <w:marLeft w:val="0"/>
                      <w:marRight w:val="0"/>
                      <w:marTop w:val="0"/>
                      <w:marBottom w:val="0"/>
                      <w:divBdr>
                        <w:top w:val="none" w:sz="0" w:space="0" w:color="auto"/>
                        <w:left w:val="none" w:sz="0" w:space="0" w:color="auto"/>
                        <w:bottom w:val="none" w:sz="0" w:space="0" w:color="auto"/>
                        <w:right w:val="none" w:sz="0" w:space="0" w:color="auto"/>
                      </w:divBdr>
                      <w:divsChild>
                        <w:div w:id="935867028">
                          <w:marLeft w:val="0"/>
                          <w:marRight w:val="0"/>
                          <w:marTop w:val="0"/>
                          <w:marBottom w:val="0"/>
                          <w:divBdr>
                            <w:top w:val="none" w:sz="0" w:space="0" w:color="auto"/>
                            <w:left w:val="none" w:sz="0" w:space="0" w:color="auto"/>
                            <w:bottom w:val="none" w:sz="0" w:space="0" w:color="auto"/>
                            <w:right w:val="none" w:sz="0" w:space="0" w:color="auto"/>
                          </w:divBdr>
                        </w:div>
                        <w:div w:id="2092502869">
                          <w:marLeft w:val="0"/>
                          <w:marRight w:val="0"/>
                          <w:marTop w:val="0"/>
                          <w:marBottom w:val="0"/>
                          <w:divBdr>
                            <w:top w:val="none" w:sz="0" w:space="0" w:color="auto"/>
                            <w:left w:val="none" w:sz="0" w:space="0" w:color="auto"/>
                            <w:bottom w:val="none" w:sz="0" w:space="0" w:color="auto"/>
                            <w:right w:val="none" w:sz="0" w:space="0" w:color="auto"/>
                          </w:divBdr>
                        </w:div>
                        <w:div w:id="852190398">
                          <w:marLeft w:val="0"/>
                          <w:marRight w:val="0"/>
                          <w:marTop w:val="0"/>
                          <w:marBottom w:val="0"/>
                          <w:divBdr>
                            <w:top w:val="none" w:sz="0" w:space="0" w:color="auto"/>
                            <w:left w:val="none" w:sz="0" w:space="0" w:color="auto"/>
                            <w:bottom w:val="none" w:sz="0" w:space="0" w:color="auto"/>
                            <w:right w:val="none" w:sz="0" w:space="0" w:color="auto"/>
                          </w:divBdr>
                        </w:div>
                        <w:div w:id="1714387117">
                          <w:marLeft w:val="0"/>
                          <w:marRight w:val="0"/>
                          <w:marTop w:val="0"/>
                          <w:marBottom w:val="0"/>
                          <w:divBdr>
                            <w:top w:val="none" w:sz="0" w:space="0" w:color="auto"/>
                            <w:left w:val="none" w:sz="0" w:space="0" w:color="auto"/>
                            <w:bottom w:val="none" w:sz="0" w:space="0" w:color="auto"/>
                            <w:right w:val="none" w:sz="0" w:space="0" w:color="auto"/>
                          </w:divBdr>
                        </w:div>
                        <w:div w:id="799299138">
                          <w:marLeft w:val="0"/>
                          <w:marRight w:val="0"/>
                          <w:marTop w:val="0"/>
                          <w:marBottom w:val="0"/>
                          <w:divBdr>
                            <w:top w:val="none" w:sz="0" w:space="0" w:color="auto"/>
                            <w:left w:val="none" w:sz="0" w:space="0" w:color="auto"/>
                            <w:bottom w:val="none" w:sz="0" w:space="0" w:color="auto"/>
                            <w:right w:val="none" w:sz="0" w:space="0" w:color="auto"/>
                          </w:divBdr>
                        </w:div>
                      </w:divsChild>
                    </w:div>
                    <w:div w:id="1273783442">
                      <w:marLeft w:val="0"/>
                      <w:marRight w:val="0"/>
                      <w:marTop w:val="0"/>
                      <w:marBottom w:val="0"/>
                      <w:divBdr>
                        <w:top w:val="none" w:sz="0" w:space="0" w:color="auto"/>
                        <w:left w:val="none" w:sz="0" w:space="0" w:color="auto"/>
                        <w:bottom w:val="none" w:sz="0" w:space="0" w:color="auto"/>
                        <w:right w:val="none" w:sz="0" w:space="0" w:color="auto"/>
                      </w:divBdr>
                      <w:divsChild>
                        <w:div w:id="232547152">
                          <w:marLeft w:val="0"/>
                          <w:marRight w:val="0"/>
                          <w:marTop w:val="0"/>
                          <w:marBottom w:val="0"/>
                          <w:divBdr>
                            <w:top w:val="none" w:sz="0" w:space="0" w:color="auto"/>
                            <w:left w:val="none" w:sz="0" w:space="0" w:color="auto"/>
                            <w:bottom w:val="none" w:sz="0" w:space="0" w:color="auto"/>
                            <w:right w:val="none" w:sz="0" w:space="0" w:color="auto"/>
                          </w:divBdr>
                        </w:div>
                        <w:div w:id="515659541">
                          <w:marLeft w:val="0"/>
                          <w:marRight w:val="0"/>
                          <w:marTop w:val="0"/>
                          <w:marBottom w:val="0"/>
                          <w:divBdr>
                            <w:top w:val="none" w:sz="0" w:space="0" w:color="auto"/>
                            <w:left w:val="none" w:sz="0" w:space="0" w:color="auto"/>
                            <w:bottom w:val="none" w:sz="0" w:space="0" w:color="auto"/>
                            <w:right w:val="none" w:sz="0" w:space="0" w:color="auto"/>
                          </w:divBdr>
                        </w:div>
                        <w:div w:id="1605578827">
                          <w:marLeft w:val="0"/>
                          <w:marRight w:val="0"/>
                          <w:marTop w:val="0"/>
                          <w:marBottom w:val="0"/>
                          <w:divBdr>
                            <w:top w:val="none" w:sz="0" w:space="0" w:color="auto"/>
                            <w:left w:val="none" w:sz="0" w:space="0" w:color="auto"/>
                            <w:bottom w:val="none" w:sz="0" w:space="0" w:color="auto"/>
                            <w:right w:val="none" w:sz="0" w:space="0" w:color="auto"/>
                          </w:divBdr>
                        </w:div>
                      </w:divsChild>
                    </w:div>
                    <w:div w:id="1986228967">
                      <w:marLeft w:val="0"/>
                      <w:marRight w:val="0"/>
                      <w:marTop w:val="0"/>
                      <w:marBottom w:val="0"/>
                      <w:divBdr>
                        <w:top w:val="none" w:sz="0" w:space="0" w:color="auto"/>
                        <w:left w:val="none" w:sz="0" w:space="0" w:color="auto"/>
                        <w:bottom w:val="none" w:sz="0" w:space="0" w:color="auto"/>
                        <w:right w:val="none" w:sz="0" w:space="0" w:color="auto"/>
                      </w:divBdr>
                      <w:divsChild>
                        <w:div w:id="1343167856">
                          <w:marLeft w:val="0"/>
                          <w:marRight w:val="0"/>
                          <w:marTop w:val="0"/>
                          <w:marBottom w:val="0"/>
                          <w:divBdr>
                            <w:top w:val="none" w:sz="0" w:space="0" w:color="auto"/>
                            <w:left w:val="none" w:sz="0" w:space="0" w:color="auto"/>
                            <w:bottom w:val="none" w:sz="0" w:space="0" w:color="auto"/>
                            <w:right w:val="none" w:sz="0" w:space="0" w:color="auto"/>
                          </w:divBdr>
                        </w:div>
                        <w:div w:id="1826897994">
                          <w:marLeft w:val="0"/>
                          <w:marRight w:val="0"/>
                          <w:marTop w:val="0"/>
                          <w:marBottom w:val="0"/>
                          <w:divBdr>
                            <w:top w:val="none" w:sz="0" w:space="0" w:color="auto"/>
                            <w:left w:val="none" w:sz="0" w:space="0" w:color="auto"/>
                            <w:bottom w:val="none" w:sz="0" w:space="0" w:color="auto"/>
                            <w:right w:val="none" w:sz="0" w:space="0" w:color="auto"/>
                          </w:divBdr>
                        </w:div>
                      </w:divsChild>
                    </w:div>
                    <w:div w:id="981540135">
                      <w:marLeft w:val="0"/>
                      <w:marRight w:val="0"/>
                      <w:marTop w:val="0"/>
                      <w:marBottom w:val="0"/>
                      <w:divBdr>
                        <w:top w:val="none" w:sz="0" w:space="0" w:color="auto"/>
                        <w:left w:val="none" w:sz="0" w:space="0" w:color="auto"/>
                        <w:bottom w:val="none" w:sz="0" w:space="0" w:color="auto"/>
                        <w:right w:val="none" w:sz="0" w:space="0" w:color="auto"/>
                      </w:divBdr>
                    </w:div>
                    <w:div w:id="245891763">
                      <w:marLeft w:val="0"/>
                      <w:marRight w:val="0"/>
                      <w:marTop w:val="0"/>
                      <w:marBottom w:val="0"/>
                      <w:divBdr>
                        <w:top w:val="none" w:sz="0" w:space="0" w:color="auto"/>
                        <w:left w:val="none" w:sz="0" w:space="0" w:color="auto"/>
                        <w:bottom w:val="none" w:sz="0" w:space="0" w:color="auto"/>
                        <w:right w:val="none" w:sz="0" w:space="0" w:color="auto"/>
                      </w:divBdr>
                      <w:divsChild>
                        <w:div w:id="1611620713">
                          <w:marLeft w:val="0"/>
                          <w:marRight w:val="0"/>
                          <w:marTop w:val="0"/>
                          <w:marBottom w:val="0"/>
                          <w:divBdr>
                            <w:top w:val="none" w:sz="0" w:space="0" w:color="auto"/>
                            <w:left w:val="none" w:sz="0" w:space="0" w:color="auto"/>
                            <w:bottom w:val="none" w:sz="0" w:space="0" w:color="auto"/>
                            <w:right w:val="none" w:sz="0" w:space="0" w:color="auto"/>
                          </w:divBdr>
                        </w:div>
                        <w:div w:id="781192487">
                          <w:marLeft w:val="0"/>
                          <w:marRight w:val="0"/>
                          <w:marTop w:val="0"/>
                          <w:marBottom w:val="0"/>
                          <w:divBdr>
                            <w:top w:val="none" w:sz="0" w:space="0" w:color="auto"/>
                            <w:left w:val="none" w:sz="0" w:space="0" w:color="auto"/>
                            <w:bottom w:val="none" w:sz="0" w:space="0" w:color="auto"/>
                            <w:right w:val="none" w:sz="0" w:space="0" w:color="auto"/>
                          </w:divBdr>
                        </w:div>
                      </w:divsChild>
                    </w:div>
                    <w:div w:id="960841512">
                      <w:marLeft w:val="0"/>
                      <w:marRight w:val="0"/>
                      <w:marTop w:val="0"/>
                      <w:marBottom w:val="0"/>
                      <w:divBdr>
                        <w:top w:val="none" w:sz="0" w:space="0" w:color="auto"/>
                        <w:left w:val="none" w:sz="0" w:space="0" w:color="auto"/>
                        <w:bottom w:val="none" w:sz="0" w:space="0" w:color="auto"/>
                        <w:right w:val="none" w:sz="0" w:space="0" w:color="auto"/>
                      </w:divBdr>
                      <w:divsChild>
                        <w:div w:id="312030613">
                          <w:marLeft w:val="0"/>
                          <w:marRight w:val="0"/>
                          <w:marTop w:val="0"/>
                          <w:marBottom w:val="0"/>
                          <w:divBdr>
                            <w:top w:val="none" w:sz="0" w:space="0" w:color="auto"/>
                            <w:left w:val="none" w:sz="0" w:space="0" w:color="auto"/>
                            <w:bottom w:val="none" w:sz="0" w:space="0" w:color="auto"/>
                            <w:right w:val="none" w:sz="0" w:space="0" w:color="auto"/>
                          </w:divBdr>
                          <w:divsChild>
                            <w:div w:id="622811207">
                              <w:marLeft w:val="0"/>
                              <w:marRight w:val="0"/>
                              <w:marTop w:val="0"/>
                              <w:marBottom w:val="0"/>
                              <w:divBdr>
                                <w:top w:val="none" w:sz="0" w:space="0" w:color="auto"/>
                                <w:left w:val="none" w:sz="0" w:space="0" w:color="auto"/>
                                <w:bottom w:val="none" w:sz="0" w:space="0" w:color="auto"/>
                                <w:right w:val="none" w:sz="0" w:space="0" w:color="auto"/>
                              </w:divBdr>
                            </w:div>
                            <w:div w:id="799956210">
                              <w:marLeft w:val="0"/>
                              <w:marRight w:val="0"/>
                              <w:marTop w:val="0"/>
                              <w:marBottom w:val="0"/>
                              <w:divBdr>
                                <w:top w:val="none" w:sz="0" w:space="0" w:color="auto"/>
                                <w:left w:val="none" w:sz="0" w:space="0" w:color="auto"/>
                                <w:bottom w:val="none" w:sz="0" w:space="0" w:color="auto"/>
                                <w:right w:val="none" w:sz="0" w:space="0" w:color="auto"/>
                              </w:divBdr>
                            </w:div>
                            <w:div w:id="1639140135">
                              <w:marLeft w:val="0"/>
                              <w:marRight w:val="0"/>
                              <w:marTop w:val="0"/>
                              <w:marBottom w:val="0"/>
                              <w:divBdr>
                                <w:top w:val="none" w:sz="0" w:space="0" w:color="auto"/>
                                <w:left w:val="none" w:sz="0" w:space="0" w:color="auto"/>
                                <w:bottom w:val="none" w:sz="0" w:space="0" w:color="auto"/>
                                <w:right w:val="none" w:sz="0" w:space="0" w:color="auto"/>
                              </w:divBdr>
                            </w:div>
                            <w:div w:id="1085149775">
                              <w:marLeft w:val="0"/>
                              <w:marRight w:val="0"/>
                              <w:marTop w:val="0"/>
                              <w:marBottom w:val="0"/>
                              <w:divBdr>
                                <w:top w:val="none" w:sz="0" w:space="0" w:color="auto"/>
                                <w:left w:val="none" w:sz="0" w:space="0" w:color="auto"/>
                                <w:bottom w:val="none" w:sz="0" w:space="0" w:color="auto"/>
                                <w:right w:val="none" w:sz="0" w:space="0" w:color="auto"/>
                              </w:divBdr>
                            </w:div>
                            <w:div w:id="1822848996">
                              <w:marLeft w:val="0"/>
                              <w:marRight w:val="0"/>
                              <w:marTop w:val="0"/>
                              <w:marBottom w:val="0"/>
                              <w:divBdr>
                                <w:top w:val="none" w:sz="0" w:space="0" w:color="auto"/>
                                <w:left w:val="none" w:sz="0" w:space="0" w:color="auto"/>
                                <w:bottom w:val="none" w:sz="0" w:space="0" w:color="auto"/>
                                <w:right w:val="none" w:sz="0" w:space="0" w:color="auto"/>
                              </w:divBdr>
                            </w:div>
                            <w:div w:id="276834204">
                              <w:marLeft w:val="0"/>
                              <w:marRight w:val="0"/>
                              <w:marTop w:val="0"/>
                              <w:marBottom w:val="0"/>
                              <w:divBdr>
                                <w:top w:val="none" w:sz="0" w:space="0" w:color="auto"/>
                                <w:left w:val="none" w:sz="0" w:space="0" w:color="auto"/>
                                <w:bottom w:val="none" w:sz="0" w:space="0" w:color="auto"/>
                                <w:right w:val="none" w:sz="0" w:space="0" w:color="auto"/>
                              </w:divBdr>
                            </w:div>
                          </w:divsChild>
                        </w:div>
                        <w:div w:id="805657385">
                          <w:marLeft w:val="0"/>
                          <w:marRight w:val="0"/>
                          <w:marTop w:val="0"/>
                          <w:marBottom w:val="0"/>
                          <w:divBdr>
                            <w:top w:val="none" w:sz="0" w:space="0" w:color="auto"/>
                            <w:left w:val="none" w:sz="0" w:space="0" w:color="auto"/>
                            <w:bottom w:val="none" w:sz="0" w:space="0" w:color="auto"/>
                            <w:right w:val="none" w:sz="0" w:space="0" w:color="auto"/>
                          </w:divBdr>
                          <w:divsChild>
                            <w:div w:id="964889853">
                              <w:marLeft w:val="0"/>
                              <w:marRight w:val="0"/>
                              <w:marTop w:val="0"/>
                              <w:marBottom w:val="0"/>
                              <w:divBdr>
                                <w:top w:val="none" w:sz="0" w:space="0" w:color="auto"/>
                                <w:left w:val="none" w:sz="0" w:space="0" w:color="auto"/>
                                <w:bottom w:val="none" w:sz="0" w:space="0" w:color="auto"/>
                                <w:right w:val="none" w:sz="0" w:space="0" w:color="auto"/>
                              </w:divBdr>
                            </w:div>
                            <w:div w:id="1372268457">
                              <w:marLeft w:val="0"/>
                              <w:marRight w:val="0"/>
                              <w:marTop w:val="0"/>
                              <w:marBottom w:val="0"/>
                              <w:divBdr>
                                <w:top w:val="none" w:sz="0" w:space="0" w:color="auto"/>
                                <w:left w:val="none" w:sz="0" w:space="0" w:color="auto"/>
                                <w:bottom w:val="none" w:sz="0" w:space="0" w:color="auto"/>
                                <w:right w:val="none" w:sz="0" w:space="0" w:color="auto"/>
                              </w:divBdr>
                            </w:div>
                            <w:div w:id="230194671">
                              <w:marLeft w:val="0"/>
                              <w:marRight w:val="0"/>
                              <w:marTop w:val="0"/>
                              <w:marBottom w:val="0"/>
                              <w:divBdr>
                                <w:top w:val="none" w:sz="0" w:space="0" w:color="auto"/>
                                <w:left w:val="none" w:sz="0" w:space="0" w:color="auto"/>
                                <w:bottom w:val="none" w:sz="0" w:space="0" w:color="auto"/>
                                <w:right w:val="none" w:sz="0" w:space="0" w:color="auto"/>
                              </w:divBdr>
                            </w:div>
                            <w:div w:id="1513498104">
                              <w:marLeft w:val="0"/>
                              <w:marRight w:val="0"/>
                              <w:marTop w:val="0"/>
                              <w:marBottom w:val="0"/>
                              <w:divBdr>
                                <w:top w:val="none" w:sz="0" w:space="0" w:color="auto"/>
                                <w:left w:val="none" w:sz="0" w:space="0" w:color="auto"/>
                                <w:bottom w:val="none" w:sz="0" w:space="0" w:color="auto"/>
                                <w:right w:val="none" w:sz="0" w:space="0" w:color="auto"/>
                              </w:divBdr>
                            </w:div>
                          </w:divsChild>
                        </w:div>
                        <w:div w:id="1158497713">
                          <w:marLeft w:val="0"/>
                          <w:marRight w:val="0"/>
                          <w:marTop w:val="0"/>
                          <w:marBottom w:val="0"/>
                          <w:divBdr>
                            <w:top w:val="none" w:sz="0" w:space="0" w:color="auto"/>
                            <w:left w:val="none" w:sz="0" w:space="0" w:color="auto"/>
                            <w:bottom w:val="none" w:sz="0" w:space="0" w:color="auto"/>
                            <w:right w:val="none" w:sz="0" w:space="0" w:color="auto"/>
                          </w:divBdr>
                          <w:divsChild>
                            <w:div w:id="1237864715">
                              <w:marLeft w:val="0"/>
                              <w:marRight w:val="0"/>
                              <w:marTop w:val="0"/>
                              <w:marBottom w:val="0"/>
                              <w:divBdr>
                                <w:top w:val="none" w:sz="0" w:space="0" w:color="auto"/>
                                <w:left w:val="none" w:sz="0" w:space="0" w:color="auto"/>
                                <w:bottom w:val="none" w:sz="0" w:space="0" w:color="auto"/>
                                <w:right w:val="none" w:sz="0" w:space="0" w:color="auto"/>
                              </w:divBdr>
                            </w:div>
                            <w:div w:id="913507671">
                              <w:marLeft w:val="0"/>
                              <w:marRight w:val="0"/>
                              <w:marTop w:val="0"/>
                              <w:marBottom w:val="0"/>
                              <w:divBdr>
                                <w:top w:val="none" w:sz="0" w:space="0" w:color="auto"/>
                                <w:left w:val="none" w:sz="0" w:space="0" w:color="auto"/>
                                <w:bottom w:val="none" w:sz="0" w:space="0" w:color="auto"/>
                                <w:right w:val="none" w:sz="0" w:space="0" w:color="auto"/>
                              </w:divBdr>
                            </w:div>
                            <w:div w:id="1574314495">
                              <w:marLeft w:val="0"/>
                              <w:marRight w:val="0"/>
                              <w:marTop w:val="0"/>
                              <w:marBottom w:val="0"/>
                              <w:divBdr>
                                <w:top w:val="none" w:sz="0" w:space="0" w:color="auto"/>
                                <w:left w:val="none" w:sz="0" w:space="0" w:color="auto"/>
                                <w:bottom w:val="none" w:sz="0" w:space="0" w:color="auto"/>
                                <w:right w:val="none" w:sz="0" w:space="0" w:color="auto"/>
                              </w:divBdr>
                            </w:div>
                            <w:div w:id="1074665210">
                              <w:marLeft w:val="0"/>
                              <w:marRight w:val="0"/>
                              <w:marTop w:val="0"/>
                              <w:marBottom w:val="0"/>
                              <w:divBdr>
                                <w:top w:val="none" w:sz="0" w:space="0" w:color="auto"/>
                                <w:left w:val="none" w:sz="0" w:space="0" w:color="auto"/>
                                <w:bottom w:val="none" w:sz="0" w:space="0" w:color="auto"/>
                                <w:right w:val="none" w:sz="0" w:space="0" w:color="auto"/>
                              </w:divBdr>
                            </w:div>
                            <w:div w:id="19303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55229">
                      <w:marLeft w:val="0"/>
                      <w:marRight w:val="0"/>
                      <w:marTop w:val="0"/>
                      <w:marBottom w:val="0"/>
                      <w:divBdr>
                        <w:top w:val="none" w:sz="0" w:space="0" w:color="auto"/>
                        <w:left w:val="none" w:sz="0" w:space="0" w:color="auto"/>
                        <w:bottom w:val="none" w:sz="0" w:space="0" w:color="auto"/>
                        <w:right w:val="none" w:sz="0" w:space="0" w:color="auto"/>
                      </w:divBdr>
                    </w:div>
                    <w:div w:id="21401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0102673/31de5683116b8d79b08fa2d768e33df6/" TargetMode="External"/><Relationship Id="rId18" Type="http://schemas.openxmlformats.org/officeDocument/2006/relationships/hyperlink" Target="https://base.garant.ru/403622076/a40db1d46da770a1881d9444e7bbb2dc/" TargetMode="External"/><Relationship Id="rId26" Type="http://schemas.openxmlformats.org/officeDocument/2006/relationships/hyperlink" Target="https://base.garant.ru/72585152/07a2960d1e282b434c58f5ccc2de8d24/" TargetMode="External"/><Relationship Id="rId39" Type="http://schemas.openxmlformats.org/officeDocument/2006/relationships/hyperlink" Target="https://base.garant.ru/72585152/07a2960d1e282b434c58f5ccc2de8d24/" TargetMode="External"/><Relationship Id="rId3" Type="http://schemas.openxmlformats.org/officeDocument/2006/relationships/settings" Target="settings.xml"/><Relationship Id="rId21" Type="http://schemas.openxmlformats.org/officeDocument/2006/relationships/hyperlink" Target="https://base.garant.ru/76800090/fafc24214e2358f5e0bbd3e6c1064e00/" TargetMode="External"/><Relationship Id="rId34" Type="http://schemas.openxmlformats.org/officeDocument/2006/relationships/hyperlink" Target="https://base.garant.ru/72585152/07a2960d1e282b434c58f5ccc2de8d24/" TargetMode="External"/><Relationship Id="rId42" Type="http://schemas.openxmlformats.org/officeDocument/2006/relationships/hyperlink" Target="https://base.garant.ru/72585152/07a2960d1e282b434c58f5ccc2de8d24/" TargetMode="External"/><Relationship Id="rId47" Type="http://schemas.openxmlformats.org/officeDocument/2006/relationships/hyperlink" Target="https://base.garant.ru/72585152/07a2960d1e282b434c58f5ccc2de8d24/" TargetMode="External"/><Relationship Id="rId50" Type="http://schemas.openxmlformats.org/officeDocument/2006/relationships/hyperlink" Target="https://base.garant.ru/76800090/fafc24214e2358f5e0bbd3e6c1064e00/" TargetMode="External"/><Relationship Id="rId7" Type="http://schemas.openxmlformats.org/officeDocument/2006/relationships/hyperlink" Target="https://base.garant.ru/72585152/07a2960d1e282b434c58f5ccc2de8d24/" TargetMode="External"/><Relationship Id="rId12" Type="http://schemas.openxmlformats.org/officeDocument/2006/relationships/hyperlink" Target="https://base.garant.ru/76800090/fafc24214e2358f5e0bbd3e6c1064e00/" TargetMode="External"/><Relationship Id="rId17" Type="http://schemas.openxmlformats.org/officeDocument/2006/relationships/hyperlink" Target="https://base.garant.ru/76800090/fafc24214e2358f5e0bbd3e6c1064e00/" TargetMode="External"/><Relationship Id="rId25" Type="http://schemas.openxmlformats.org/officeDocument/2006/relationships/hyperlink" Target="https://base.garant.ru/72585152/07a2960d1e282b434c58f5ccc2de8d24/" TargetMode="External"/><Relationship Id="rId33" Type="http://schemas.openxmlformats.org/officeDocument/2006/relationships/hyperlink" Target="https://base.garant.ru/72585152/07a2960d1e282b434c58f5ccc2de8d24/" TargetMode="External"/><Relationship Id="rId38" Type="http://schemas.openxmlformats.org/officeDocument/2006/relationships/hyperlink" Target="https://base.garant.ru/72585152/07a2960d1e282b434c58f5ccc2de8d24/" TargetMode="External"/><Relationship Id="rId46" Type="http://schemas.openxmlformats.org/officeDocument/2006/relationships/hyperlink" Target="https://base.garant.ru/72585152/07a2960d1e282b434c58f5ccc2de8d24/" TargetMode="External"/><Relationship Id="rId2" Type="http://schemas.microsoft.com/office/2007/relationships/stylesWithEffects" Target="stylesWithEffects.xml"/><Relationship Id="rId16" Type="http://schemas.openxmlformats.org/officeDocument/2006/relationships/hyperlink" Target="https://base.garant.ru/403622076/a40db1d46da770a1881d9444e7bbb2dc/" TargetMode="External"/><Relationship Id="rId20" Type="http://schemas.openxmlformats.org/officeDocument/2006/relationships/hyperlink" Target="https://base.garant.ru/403622076/a40db1d46da770a1881d9444e7bbb2dc/" TargetMode="External"/><Relationship Id="rId29" Type="http://schemas.openxmlformats.org/officeDocument/2006/relationships/hyperlink" Target="https://base.garant.ru/72585152/07a2960d1e282b434c58f5ccc2de8d24/" TargetMode="External"/><Relationship Id="rId41" Type="http://schemas.openxmlformats.org/officeDocument/2006/relationships/hyperlink" Target="https://base.garant.ru/76800090/fafc24214e2358f5e0bbd3e6c1064e00/"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base.garant.ru/403622076/a40db1d46da770a1881d9444e7bbb2dc/" TargetMode="External"/><Relationship Id="rId24" Type="http://schemas.openxmlformats.org/officeDocument/2006/relationships/hyperlink" Target="https://base.garant.ru/72585152/07a2960d1e282b434c58f5ccc2de8d24/" TargetMode="External"/><Relationship Id="rId32" Type="http://schemas.openxmlformats.org/officeDocument/2006/relationships/hyperlink" Target="https://base.garant.ru/72585152/07a2960d1e282b434c58f5ccc2de8d24/" TargetMode="External"/><Relationship Id="rId37" Type="http://schemas.openxmlformats.org/officeDocument/2006/relationships/hyperlink" Target="https://base.garant.ru/12172032/" TargetMode="External"/><Relationship Id="rId40" Type="http://schemas.openxmlformats.org/officeDocument/2006/relationships/hyperlink" Target="https://base.garant.ru/403622076/a40db1d46da770a1881d9444e7bbb2dc/" TargetMode="External"/><Relationship Id="rId45" Type="http://schemas.openxmlformats.org/officeDocument/2006/relationships/hyperlink" Target="https://base.garant.ru/72585152/07a2960d1e282b434c58f5ccc2de8d24/" TargetMode="External"/><Relationship Id="rId53" Type="http://schemas.openxmlformats.org/officeDocument/2006/relationships/theme" Target="theme/theme1.xml"/><Relationship Id="rId5" Type="http://schemas.openxmlformats.org/officeDocument/2006/relationships/hyperlink" Target="https://base.garant.ru/12145408/5633a92d35b966c2ba2f1e859e7bdd69/" TargetMode="External"/><Relationship Id="rId15" Type="http://schemas.openxmlformats.org/officeDocument/2006/relationships/hyperlink" Target="https://base.garant.ru/76800090/fafc24214e2358f5e0bbd3e6c1064e00/" TargetMode="External"/><Relationship Id="rId23" Type="http://schemas.openxmlformats.org/officeDocument/2006/relationships/hyperlink" Target="https://base.garant.ru/76800090/fafc24214e2358f5e0bbd3e6c1064e00/"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70189916/ca682be696465f0aca74803aeaaa723f/" TargetMode="External"/><Relationship Id="rId49" Type="http://schemas.openxmlformats.org/officeDocument/2006/relationships/hyperlink" Target="https://base.garant.ru/403622076/a40db1d46da770a1881d9444e7bbb2dc/" TargetMode="External"/><Relationship Id="rId10" Type="http://schemas.openxmlformats.org/officeDocument/2006/relationships/hyperlink" Target="https://base.garant.ru/403523942/" TargetMode="External"/><Relationship Id="rId19" Type="http://schemas.openxmlformats.org/officeDocument/2006/relationships/hyperlink" Target="https://base.garant.ru/76800090/fafc24214e2358f5e0bbd3e6c1064e00/" TargetMode="External"/><Relationship Id="rId31" Type="http://schemas.openxmlformats.org/officeDocument/2006/relationships/hyperlink" Target="https://base.garant.ru/72585152/07a2960d1e282b434c58f5ccc2de8d24/" TargetMode="External"/><Relationship Id="rId44" Type="http://schemas.openxmlformats.org/officeDocument/2006/relationships/hyperlink" Target="https://base.garant.ru/72585152/07a2960d1e282b434c58f5ccc2de8d2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403523942/" TargetMode="External"/><Relationship Id="rId14" Type="http://schemas.openxmlformats.org/officeDocument/2006/relationships/hyperlink" Target="https://base.garant.ru/403622076/a40db1d46da770a1881d9444e7bbb2dc/" TargetMode="External"/><Relationship Id="rId22" Type="http://schemas.openxmlformats.org/officeDocument/2006/relationships/hyperlink" Target="https://base.garant.ru/403622076/a40db1d46da770a1881d9444e7bbb2dc/"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4329302/" TargetMode="External"/><Relationship Id="rId35" Type="http://schemas.openxmlformats.org/officeDocument/2006/relationships/hyperlink" Target="https://base.garant.ru/72585152/07a2960d1e282b434c58f5ccc2de8d24/" TargetMode="External"/><Relationship Id="rId43" Type="http://schemas.openxmlformats.org/officeDocument/2006/relationships/hyperlink" Target="https://base.garant.ru/72585152/07a2960d1e282b434c58f5ccc2de8d24/" TargetMode="External"/><Relationship Id="rId48" Type="http://schemas.openxmlformats.org/officeDocument/2006/relationships/hyperlink" Target="https://base.garant.ru/72585152/07a2960d1e282b434c58f5ccc2de8d24/" TargetMode="External"/><Relationship Id="rId8" Type="http://schemas.openxmlformats.org/officeDocument/2006/relationships/hyperlink" Target="https://base.garant.ru/72585152/" TargetMode="External"/><Relationship Id="rId51" Type="http://schemas.openxmlformats.org/officeDocument/2006/relationships/hyperlink" Target="https://base.garant.ru/725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24</Pages>
  <Words>9184</Words>
  <Characters>52354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2022-04-04T13:03:00Z</cp:lastPrinted>
  <dcterms:created xsi:type="dcterms:W3CDTF">2022-04-04T13:01:00Z</dcterms:created>
  <dcterms:modified xsi:type="dcterms:W3CDTF">2022-04-04T14:09:00Z</dcterms:modified>
</cp:coreProperties>
</file>